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02D54" w14:textId="77777777" w:rsidR="009E7AF3" w:rsidRPr="007C1D2F" w:rsidRDefault="009E7AF3" w:rsidP="009E7AF3">
      <w:pPr>
        <w:spacing w:line="240" w:lineRule="auto"/>
        <w:jc w:val="center"/>
        <w:rPr>
          <w:rFonts w:ascii="Century Gothic" w:hAnsi="Century Gothic" w:cs="Times New Roman"/>
          <w:b/>
          <w:color w:val="000000" w:themeColor="text1"/>
          <w:sz w:val="32"/>
          <w:szCs w:val="32"/>
          <w:lang w:eastAsia="zh-CN"/>
        </w:rPr>
      </w:pPr>
      <w:bookmarkStart w:id="0" w:name="_Hlk25651862"/>
      <w:bookmarkStart w:id="1" w:name="_Hlk24148124"/>
      <w:r w:rsidRPr="007C1D2F">
        <w:rPr>
          <w:rFonts w:ascii="Century Gothic" w:hAnsi="Century Gothic" w:cs="Times New Roman"/>
          <w:b/>
          <w:color w:val="000000" w:themeColor="text1"/>
          <w:sz w:val="32"/>
          <w:szCs w:val="32"/>
          <w:shd w:val="clear" w:color="auto" w:fill="FFFFFF"/>
          <w:lang w:eastAsia="zh-CN"/>
        </w:rPr>
        <w:t xml:space="preserve">DETERMINANTS OF </w:t>
      </w:r>
      <w:r w:rsidRPr="007C1D2F">
        <w:rPr>
          <w:rFonts w:ascii="Century Gothic" w:hAnsi="Century Gothic" w:cs="Times New Roman"/>
          <w:b/>
          <w:color w:val="000000" w:themeColor="text1"/>
          <w:sz w:val="32"/>
          <w:szCs w:val="32"/>
          <w:shd w:val="clear" w:color="auto" w:fill="FFFFFF"/>
        </w:rPr>
        <w:t>ACADEMIC ENTREPRENEURSHIP</w:t>
      </w:r>
      <w:r w:rsidRPr="007C1D2F">
        <w:rPr>
          <w:rFonts w:ascii="Century Gothic" w:hAnsi="Century Gothic" w:cs="Times New Roman"/>
          <w:b/>
          <w:color w:val="000000" w:themeColor="text1"/>
          <w:sz w:val="32"/>
          <w:szCs w:val="32"/>
          <w:shd w:val="clear" w:color="auto" w:fill="FFFFFF"/>
          <w:lang w:eastAsia="zh-CN"/>
        </w:rPr>
        <w:t>: A STRATEGIC ENTREPRENEURSHIP MODEL</w:t>
      </w:r>
    </w:p>
    <w:p w14:paraId="6757A6E3" w14:textId="77777777" w:rsidR="009E7AF3" w:rsidRPr="007C1D2F" w:rsidRDefault="009E7AF3" w:rsidP="009E7AF3">
      <w:pPr>
        <w:spacing w:after="0" w:line="240" w:lineRule="auto"/>
        <w:rPr>
          <w:rFonts w:ascii="Century Gothic" w:eastAsia="Times New Roman" w:hAnsi="Century Gothic" w:cs="Times New Roman"/>
          <w:b/>
          <w:bCs/>
          <w:noProof/>
          <w:color w:val="000000" w:themeColor="text1"/>
          <w:sz w:val="20"/>
          <w:szCs w:val="20"/>
          <w:lang w:val="en-GB"/>
        </w:rPr>
      </w:pPr>
    </w:p>
    <w:p w14:paraId="241137F5" w14:textId="7613E67C" w:rsidR="0095358D" w:rsidRDefault="009E7AF3" w:rsidP="009E7AF3">
      <w:pPr>
        <w:pStyle w:val="NoSpacing"/>
        <w:jc w:val="center"/>
        <w:rPr>
          <w:rFonts w:ascii="Century Gothic" w:eastAsia="Times New Roman" w:hAnsi="Century Gothic" w:cs="Times New Roman"/>
          <w:b/>
          <w:bCs/>
          <w:noProof/>
          <w:color w:val="000000" w:themeColor="text1"/>
          <w:sz w:val="20"/>
          <w:szCs w:val="20"/>
          <w:lang w:val="en-GB"/>
        </w:rPr>
      </w:pPr>
      <w:r w:rsidRPr="007C1D2F">
        <w:rPr>
          <w:rFonts w:ascii="Century Gothic" w:eastAsia="Times New Roman" w:hAnsi="Century Gothic" w:cs="Times New Roman"/>
          <w:b/>
          <w:bCs/>
          <w:noProof/>
          <w:color w:val="000000" w:themeColor="text1"/>
          <w:sz w:val="20"/>
          <w:szCs w:val="20"/>
          <w:lang w:val="en-GB"/>
        </w:rPr>
        <w:t>Li Jisheng</w:t>
      </w:r>
    </w:p>
    <w:p w14:paraId="28AA3539" w14:textId="747E1995" w:rsidR="009E7AF3" w:rsidRPr="007C1D2F" w:rsidRDefault="009E7AF3" w:rsidP="009E7AF3">
      <w:pPr>
        <w:pStyle w:val="NoSpacing"/>
        <w:jc w:val="center"/>
        <w:rPr>
          <w:rFonts w:ascii="Century Gothic" w:eastAsia="Times New Roman" w:hAnsi="Century Gothic" w:cs="Times New Roman"/>
          <w:b/>
          <w:bCs/>
          <w:noProof/>
          <w:color w:val="000000" w:themeColor="text1"/>
          <w:sz w:val="20"/>
          <w:szCs w:val="20"/>
          <w:lang w:val="en-GB"/>
        </w:rPr>
      </w:pPr>
      <w:r w:rsidRPr="007C1D2F">
        <w:rPr>
          <w:rFonts w:ascii="Century Gothic" w:eastAsia="Times New Roman" w:hAnsi="Century Gothic" w:cs="Times New Roman"/>
          <w:b/>
          <w:bCs/>
          <w:noProof/>
          <w:color w:val="000000" w:themeColor="text1"/>
          <w:sz w:val="20"/>
          <w:szCs w:val="20"/>
          <w:lang w:val="en-GB"/>
        </w:rPr>
        <w:t>Mohammad Saeed</w:t>
      </w:r>
    </w:p>
    <w:p w14:paraId="76EDE4AE" w14:textId="77777777" w:rsidR="0075271F" w:rsidRPr="007C1D2F" w:rsidRDefault="0075271F" w:rsidP="009E7AF3">
      <w:pPr>
        <w:spacing w:after="0" w:line="240" w:lineRule="auto"/>
        <w:jc w:val="center"/>
        <w:rPr>
          <w:rFonts w:ascii="Century Gothic" w:eastAsia="Times New Roman" w:hAnsi="Century Gothic" w:cs="Times New Roman"/>
          <w:noProof/>
          <w:color w:val="000000" w:themeColor="text1"/>
          <w:sz w:val="20"/>
          <w:szCs w:val="20"/>
          <w:vertAlign w:val="superscript"/>
        </w:rPr>
      </w:pPr>
    </w:p>
    <w:p w14:paraId="0DFD5B16" w14:textId="77777777" w:rsidR="009E7AF3" w:rsidRPr="007C1D2F" w:rsidRDefault="009E7AF3" w:rsidP="009E7AF3">
      <w:pPr>
        <w:spacing w:after="0" w:line="240" w:lineRule="auto"/>
        <w:jc w:val="center"/>
        <w:rPr>
          <w:rFonts w:ascii="Century Gothic" w:eastAsia="Times New Roman" w:hAnsi="Century Gothic" w:cs="Times New Roman"/>
          <w:noProof/>
          <w:color w:val="000000" w:themeColor="text1"/>
          <w:sz w:val="20"/>
          <w:szCs w:val="20"/>
          <w:lang w:val="en-GB"/>
        </w:rPr>
      </w:pPr>
      <w:r w:rsidRPr="007C1D2F">
        <w:rPr>
          <w:rFonts w:ascii="Century Gothic" w:eastAsia="Times New Roman" w:hAnsi="Century Gothic" w:cs="Times New Roman"/>
          <w:noProof/>
          <w:color w:val="000000" w:themeColor="text1"/>
          <w:sz w:val="20"/>
          <w:szCs w:val="20"/>
          <w:lang w:val="en-GB"/>
        </w:rPr>
        <w:t>Universiti Tun Abdul Razak, Malaysia</w:t>
      </w:r>
    </w:p>
    <w:p w14:paraId="4B9C0E3E" w14:textId="77777777" w:rsidR="009E7AF3" w:rsidRPr="007C1D2F" w:rsidRDefault="009E7AF3" w:rsidP="009E7AF3">
      <w:pPr>
        <w:spacing w:after="60" w:line="240" w:lineRule="auto"/>
        <w:jc w:val="center"/>
        <w:rPr>
          <w:rFonts w:ascii="Century Gothic" w:eastAsia="Times New Roman" w:hAnsi="Century Gothic" w:cs="Times New Roman"/>
          <w:noProof/>
          <w:color w:val="000000" w:themeColor="text1"/>
          <w:sz w:val="20"/>
          <w:szCs w:val="20"/>
          <w:lang w:val="en-GB"/>
        </w:rPr>
      </w:pPr>
    </w:p>
    <w:p w14:paraId="42BF436C" w14:textId="77777777" w:rsidR="009E7AF3" w:rsidRPr="007C1D2F" w:rsidRDefault="009E7AF3" w:rsidP="009E7AF3">
      <w:pPr>
        <w:jc w:val="center"/>
        <w:rPr>
          <w:rFonts w:ascii="Century Gothic" w:hAnsi="Century Gothic"/>
          <w:b/>
          <w:color w:val="000000" w:themeColor="text1"/>
          <w:sz w:val="28"/>
          <w:szCs w:val="28"/>
        </w:rPr>
      </w:pPr>
      <w:r w:rsidRPr="007C1D2F">
        <w:rPr>
          <w:rFonts w:ascii="Century Gothic" w:hAnsi="Century Gothic"/>
          <w:b/>
          <w:color w:val="000000" w:themeColor="text1"/>
          <w:sz w:val="28"/>
          <w:szCs w:val="28"/>
        </w:rPr>
        <w:t>ABSTRACT</w:t>
      </w:r>
    </w:p>
    <w:p w14:paraId="3E8A5356" w14:textId="59F3F9E1" w:rsidR="009E7AF3" w:rsidRPr="007C1D2F" w:rsidRDefault="002C44D4" w:rsidP="009E7AF3">
      <w:pPr>
        <w:pStyle w:val="NoSpacing"/>
        <w:jc w:val="both"/>
        <w:rPr>
          <w:rFonts w:ascii="Century Gothic" w:hAnsi="Century Gothic"/>
          <w:color w:val="000000" w:themeColor="text1"/>
          <w:sz w:val="20"/>
          <w:szCs w:val="20"/>
        </w:rPr>
      </w:pPr>
      <w:r w:rsidRPr="007C1D2F">
        <w:rPr>
          <w:rFonts w:ascii="Century Gothic" w:eastAsiaTheme="minorHAnsi" w:hAnsi="Century Gothic"/>
          <w:color w:val="000000" w:themeColor="text1"/>
          <w:sz w:val="20"/>
          <w:szCs w:val="20"/>
          <w:lang w:val="en-US"/>
        </w:rPr>
        <w:t xml:space="preserve">Traditionally, universities are regarded as carrying two missions—teaching and research. </w:t>
      </w:r>
      <w:r w:rsidRPr="007C1D2F">
        <w:rPr>
          <w:rFonts w:ascii="Century Gothic" w:hAnsi="Century Gothic" w:cs="Times New Roman"/>
          <w:color w:val="000000" w:themeColor="text1"/>
          <w:sz w:val="20"/>
          <w:szCs w:val="20"/>
        </w:rPr>
        <w:t>Over later decades, in any case, they have been conjectured to donate more noteworthy consideration </w:t>
      </w:r>
      <w:r w:rsidRPr="007C1D2F">
        <w:rPr>
          <w:rFonts w:ascii="Century Gothic" w:eastAsiaTheme="minorHAnsi" w:hAnsi="Century Gothic"/>
          <w:color w:val="000000" w:themeColor="text1"/>
          <w:sz w:val="20"/>
          <w:szCs w:val="20"/>
          <w:lang w:val="en-US"/>
        </w:rPr>
        <w:t>to a ‘third mission’—that of “contributing to the industry, the economy, the local region or the society</w:t>
      </w:r>
      <w:r w:rsidR="009E7AF3" w:rsidRPr="007C1D2F">
        <w:rPr>
          <w:rFonts w:ascii="Century Gothic" w:hAnsi="Century Gothic"/>
          <w:color w:val="000000" w:themeColor="text1"/>
          <w:sz w:val="20"/>
          <w:szCs w:val="20"/>
        </w:rPr>
        <w:t xml:space="preserve">. Universities have adopted academic entrepreneurship as the strategy to grow and influence </w:t>
      </w:r>
      <w:r w:rsidR="00B2663D">
        <w:rPr>
          <w:rFonts w:ascii="Century Gothic" w:hAnsi="Century Gothic"/>
          <w:color w:val="000000" w:themeColor="text1"/>
          <w:sz w:val="20"/>
          <w:szCs w:val="20"/>
        </w:rPr>
        <w:t xml:space="preserve">the </w:t>
      </w:r>
      <w:r w:rsidR="009E7AF3" w:rsidRPr="007C1D2F">
        <w:rPr>
          <w:rFonts w:ascii="Century Gothic" w:hAnsi="Century Gothic"/>
          <w:color w:val="000000" w:themeColor="text1"/>
          <w:sz w:val="20"/>
          <w:szCs w:val="20"/>
        </w:rPr>
        <w:t xml:space="preserve">economy and society. Despite tremendous </w:t>
      </w:r>
      <w:r w:rsidRPr="007C1D2F">
        <w:rPr>
          <w:rFonts w:ascii="Century Gothic" w:hAnsi="Century Gothic"/>
          <w:color w:val="000000" w:themeColor="text1"/>
          <w:sz w:val="20"/>
          <w:szCs w:val="20"/>
        </w:rPr>
        <w:t xml:space="preserve">endeavours to grasp the third mission, universities still present extraordinary heterogeneity in their </w:t>
      </w:r>
      <w:r w:rsidR="009C1DC3" w:rsidRPr="007C1D2F">
        <w:rPr>
          <w:rFonts w:ascii="Century Gothic" w:hAnsi="Century Gothic"/>
          <w:color w:val="000000" w:themeColor="text1"/>
          <w:sz w:val="20"/>
          <w:szCs w:val="20"/>
        </w:rPr>
        <w:t>association</w:t>
      </w:r>
      <w:r w:rsidRPr="007C1D2F">
        <w:rPr>
          <w:rFonts w:ascii="Century Gothic" w:hAnsi="Century Gothic"/>
          <w:color w:val="000000" w:themeColor="text1"/>
          <w:sz w:val="20"/>
          <w:szCs w:val="20"/>
        </w:rPr>
        <w:t xml:space="preserve"> </w:t>
      </w:r>
      <w:r w:rsidR="009E7AF3" w:rsidRPr="007C1D2F">
        <w:rPr>
          <w:rFonts w:ascii="Century Gothic" w:hAnsi="Century Gothic"/>
          <w:color w:val="000000" w:themeColor="text1"/>
          <w:sz w:val="20"/>
          <w:szCs w:val="20"/>
        </w:rPr>
        <w:t xml:space="preserve">and </w:t>
      </w:r>
      <w:r w:rsidRPr="007C1D2F">
        <w:rPr>
          <w:rFonts w:ascii="Century Gothic" w:hAnsi="Century Gothic"/>
          <w:color w:val="000000" w:themeColor="text1"/>
          <w:sz w:val="20"/>
          <w:szCs w:val="20"/>
        </w:rPr>
        <w:t>participation</w:t>
      </w:r>
      <w:r w:rsidR="009E7AF3" w:rsidRPr="007C1D2F">
        <w:rPr>
          <w:rFonts w:ascii="Century Gothic" w:hAnsi="Century Gothic"/>
          <w:color w:val="000000" w:themeColor="text1"/>
          <w:sz w:val="20"/>
          <w:szCs w:val="20"/>
        </w:rPr>
        <w:t xml:space="preserve"> in academic entrepreneurship. This study aims to study academic entrepreneurship through the lens of strategic entrepreneurship while exploring the accountable factors of entrepreneurship orientation, entrepreneurship leadership, strategic management and organizational culture. This study promises that entrepreneurial orientation, entrepreneurship leadership, strategic management and organizational culture are imperative for the optimization of academic entrepreneurship. It is proposed that the right combination and availability of these variables will enable universities to bring forth a synergy to accelerate academic entrepreneurship. The implications and limitations of the study are presented.</w:t>
      </w:r>
    </w:p>
    <w:p w14:paraId="5BABE08F" w14:textId="77777777" w:rsidR="009E7AF3" w:rsidRPr="007C1D2F" w:rsidRDefault="009E7AF3" w:rsidP="009E7AF3">
      <w:pPr>
        <w:pStyle w:val="NoSpacing"/>
        <w:jc w:val="both"/>
        <w:rPr>
          <w:rFonts w:ascii="Century Gothic" w:hAnsi="Century Gothic" w:cs="Times New Roman"/>
          <w:i/>
          <w:iCs/>
          <w:color w:val="000000" w:themeColor="text1"/>
          <w:sz w:val="20"/>
          <w:szCs w:val="20"/>
          <w:shd w:val="clear" w:color="auto" w:fill="FFFFFF"/>
          <w:lang w:eastAsia="zh-CN"/>
        </w:rPr>
      </w:pPr>
    </w:p>
    <w:p w14:paraId="6BD2B160" w14:textId="77777777" w:rsidR="009E7AF3" w:rsidRPr="007C1D2F" w:rsidRDefault="009E7AF3" w:rsidP="009E7AF3">
      <w:pPr>
        <w:pStyle w:val="NoSpacing"/>
        <w:jc w:val="both"/>
        <w:rPr>
          <w:rFonts w:ascii="Century Gothic" w:eastAsiaTheme="minorHAnsi" w:hAnsi="Century Gothic"/>
          <w:color w:val="000000" w:themeColor="text1"/>
          <w:sz w:val="20"/>
          <w:szCs w:val="20"/>
          <w:lang w:val="en-US"/>
        </w:rPr>
      </w:pPr>
      <w:r w:rsidRPr="007C1D2F">
        <w:rPr>
          <w:rFonts w:ascii="Century Gothic" w:eastAsiaTheme="minorHAnsi" w:hAnsi="Century Gothic"/>
          <w:b/>
          <w:color w:val="000000" w:themeColor="text1"/>
          <w:sz w:val="20"/>
          <w:szCs w:val="20"/>
          <w:lang w:val="en-US"/>
        </w:rPr>
        <w:t>Keywords:</w:t>
      </w:r>
      <w:r w:rsidRPr="007C1D2F">
        <w:rPr>
          <w:rFonts w:ascii="Century Gothic" w:hAnsi="Century Gothic" w:cs="Times New Roman"/>
          <w:b/>
          <w:bCs/>
          <w:i/>
          <w:iCs/>
          <w:color w:val="000000" w:themeColor="text1"/>
          <w:sz w:val="20"/>
          <w:szCs w:val="20"/>
          <w:shd w:val="clear" w:color="auto" w:fill="FFFFFF"/>
          <w:lang w:eastAsia="zh-CN"/>
        </w:rPr>
        <w:t xml:space="preserve"> </w:t>
      </w:r>
      <w:r w:rsidRPr="007C1D2F">
        <w:rPr>
          <w:rFonts w:ascii="Century Gothic" w:eastAsiaTheme="minorHAnsi" w:hAnsi="Century Gothic"/>
          <w:color w:val="000000" w:themeColor="text1"/>
          <w:sz w:val="20"/>
          <w:szCs w:val="20"/>
          <w:lang w:val="en-US"/>
        </w:rPr>
        <w:t xml:space="preserve">Entrepreneurial Orientation, Entrepreneurial Leadership, Strategic Management, Organizational Culture, Academic Entrepreneurship </w:t>
      </w:r>
    </w:p>
    <w:p w14:paraId="49055EA1" w14:textId="77777777" w:rsidR="009E7AF3" w:rsidRPr="007C1D2F" w:rsidRDefault="009E7AF3" w:rsidP="009E7AF3">
      <w:pPr>
        <w:jc w:val="both"/>
        <w:rPr>
          <w:rFonts w:ascii="Century Gothic" w:hAnsi="Century Gothic"/>
          <w:color w:val="000000" w:themeColor="text1"/>
          <w:sz w:val="20"/>
          <w:szCs w:val="20"/>
        </w:rPr>
      </w:pPr>
    </w:p>
    <w:p w14:paraId="6E0C2C3D" w14:textId="77777777" w:rsidR="009E7AF3" w:rsidRPr="007C1D2F" w:rsidRDefault="009E7AF3" w:rsidP="009E7AF3">
      <w:pPr>
        <w:jc w:val="center"/>
        <w:rPr>
          <w:rFonts w:ascii="Century Gothic" w:hAnsi="Century Gothic"/>
          <w:b/>
          <w:color w:val="000000" w:themeColor="text1"/>
          <w:sz w:val="28"/>
          <w:szCs w:val="28"/>
        </w:rPr>
      </w:pPr>
      <w:r w:rsidRPr="007C1D2F">
        <w:rPr>
          <w:rFonts w:ascii="Century Gothic" w:hAnsi="Century Gothic"/>
          <w:b/>
          <w:color w:val="000000" w:themeColor="text1"/>
          <w:sz w:val="28"/>
          <w:szCs w:val="28"/>
        </w:rPr>
        <w:t>INTRODUCTION</w:t>
      </w:r>
    </w:p>
    <w:p w14:paraId="640A139F" w14:textId="20D84EF1" w:rsidR="009E7AF3" w:rsidRPr="007C1D2F" w:rsidRDefault="00EA3089" w:rsidP="00EA3089">
      <w:pPr>
        <w:pStyle w:val="NoSpacing"/>
        <w:jc w:val="both"/>
        <w:rPr>
          <w:rFonts w:ascii="Century Gothic" w:hAnsi="Century Gothic" w:cs="Times New Roman"/>
          <w:color w:val="000000" w:themeColor="text1"/>
          <w:sz w:val="20"/>
          <w:szCs w:val="20"/>
        </w:rPr>
      </w:pPr>
      <w:r w:rsidRPr="007C1D2F">
        <w:rPr>
          <w:rFonts w:ascii="Century Gothic" w:eastAsiaTheme="minorHAnsi" w:hAnsi="Century Gothic"/>
          <w:color w:val="000000" w:themeColor="text1"/>
          <w:sz w:val="20"/>
          <w:szCs w:val="20"/>
          <w:lang w:val="en-US"/>
        </w:rPr>
        <w:t>Entrepreneurship is ostensibly </w:t>
      </w:r>
      <w:r w:rsidR="00891FDC">
        <w:rPr>
          <w:rFonts w:ascii="Century Gothic" w:eastAsiaTheme="minorHAnsi" w:hAnsi="Century Gothic"/>
          <w:color w:val="000000" w:themeColor="text1"/>
          <w:sz w:val="20"/>
          <w:szCs w:val="20"/>
          <w:lang w:val="en-US"/>
        </w:rPr>
        <w:t xml:space="preserve">the </w:t>
      </w:r>
      <w:r w:rsidRPr="007C1D2F">
        <w:rPr>
          <w:rFonts w:ascii="Century Gothic" w:eastAsiaTheme="minorHAnsi" w:hAnsi="Century Gothic"/>
          <w:color w:val="000000" w:themeColor="text1"/>
          <w:sz w:val="20"/>
          <w:szCs w:val="20"/>
          <w:lang w:val="en-US"/>
        </w:rPr>
        <w:t xml:space="preserve">foremost essential driver of economic value creation, whether within the shape of a modern start-up or as a recovering drive inside a built-up company, and entrepreneurs </w:t>
      </w:r>
      <w:r w:rsidR="009E7AF3" w:rsidRPr="007C1D2F">
        <w:rPr>
          <w:rFonts w:ascii="Century Gothic" w:eastAsiaTheme="minorHAnsi" w:hAnsi="Century Gothic"/>
          <w:color w:val="000000" w:themeColor="text1"/>
          <w:sz w:val="20"/>
          <w:szCs w:val="20"/>
          <w:lang w:val="en-US"/>
        </w:rPr>
        <w:t xml:space="preserve">can serve as arbitragers, capable of bringing markets back into competitive equilibrium (Wong, P K and Ho, Y P, 2016). Traditionally, universities are regarded as carrying two missions—teaching and research. </w:t>
      </w:r>
      <w:r w:rsidRPr="007C1D2F">
        <w:rPr>
          <w:rFonts w:ascii="Century Gothic" w:hAnsi="Century Gothic" w:cs="Times New Roman"/>
          <w:color w:val="000000" w:themeColor="text1"/>
          <w:sz w:val="20"/>
          <w:szCs w:val="20"/>
        </w:rPr>
        <w:t>Over later decades, in any case, they have been conjectured to donate more noteworthy consideration </w:t>
      </w:r>
      <w:r w:rsidRPr="007C1D2F">
        <w:rPr>
          <w:rFonts w:ascii="Century Gothic" w:eastAsiaTheme="minorHAnsi" w:hAnsi="Century Gothic"/>
          <w:color w:val="000000" w:themeColor="text1"/>
          <w:sz w:val="20"/>
          <w:szCs w:val="20"/>
          <w:lang w:val="en-US"/>
        </w:rPr>
        <w:t>to</w:t>
      </w:r>
      <w:r w:rsidR="009E7AF3" w:rsidRPr="007C1D2F">
        <w:rPr>
          <w:rFonts w:ascii="Century Gothic" w:eastAsiaTheme="minorHAnsi" w:hAnsi="Century Gothic"/>
          <w:color w:val="000000" w:themeColor="text1"/>
          <w:sz w:val="20"/>
          <w:szCs w:val="20"/>
          <w:lang w:val="en-US"/>
        </w:rPr>
        <w:t xml:space="preserve"> a ‘third mission’—that of </w:t>
      </w:r>
      <w:r w:rsidRPr="007C1D2F">
        <w:rPr>
          <w:rFonts w:ascii="Century Gothic" w:eastAsiaTheme="minorHAnsi" w:hAnsi="Century Gothic"/>
          <w:color w:val="000000" w:themeColor="text1"/>
          <w:sz w:val="20"/>
          <w:szCs w:val="20"/>
          <w:lang w:val="en-US"/>
        </w:rPr>
        <w:t>“</w:t>
      </w:r>
      <w:r w:rsidR="009E7AF3" w:rsidRPr="007C1D2F">
        <w:rPr>
          <w:rFonts w:ascii="Century Gothic" w:eastAsiaTheme="minorHAnsi" w:hAnsi="Century Gothic"/>
          <w:color w:val="000000" w:themeColor="text1"/>
          <w:sz w:val="20"/>
          <w:szCs w:val="20"/>
          <w:lang w:val="en-US"/>
        </w:rPr>
        <w:t xml:space="preserve">contributing to </w:t>
      </w:r>
      <w:r w:rsidR="00B2663D">
        <w:rPr>
          <w:rFonts w:ascii="Century Gothic" w:eastAsiaTheme="minorHAnsi" w:hAnsi="Century Gothic"/>
          <w:color w:val="000000" w:themeColor="text1"/>
          <w:sz w:val="20"/>
          <w:szCs w:val="20"/>
          <w:lang w:val="en-US"/>
        </w:rPr>
        <w:t xml:space="preserve">the </w:t>
      </w:r>
      <w:r w:rsidR="009E7AF3" w:rsidRPr="007C1D2F">
        <w:rPr>
          <w:rFonts w:ascii="Century Gothic" w:eastAsiaTheme="minorHAnsi" w:hAnsi="Century Gothic"/>
          <w:color w:val="000000" w:themeColor="text1"/>
          <w:sz w:val="20"/>
          <w:szCs w:val="20"/>
          <w:lang w:val="en-US"/>
        </w:rPr>
        <w:t>industry, the economy, the local region or society more generally</w:t>
      </w:r>
      <w:r w:rsidRPr="007C1D2F">
        <w:rPr>
          <w:rFonts w:ascii="Century Gothic" w:eastAsiaTheme="minorHAnsi" w:hAnsi="Century Gothic"/>
          <w:color w:val="000000" w:themeColor="text1"/>
          <w:sz w:val="20"/>
          <w:szCs w:val="20"/>
          <w:lang w:val="en-US"/>
        </w:rPr>
        <w:t>”</w:t>
      </w:r>
      <w:r w:rsidR="009E7AF3" w:rsidRPr="007C1D2F">
        <w:rPr>
          <w:rFonts w:ascii="Century Gothic" w:eastAsiaTheme="minorHAnsi" w:hAnsi="Century Gothic"/>
          <w:color w:val="000000" w:themeColor="text1"/>
          <w:sz w:val="20"/>
          <w:szCs w:val="20"/>
          <w:lang w:val="en-US"/>
        </w:rPr>
        <w:t xml:space="preserve"> (Martin, B. R., 2012). This type of entrepreneurship specific to </w:t>
      </w:r>
      <w:r w:rsidR="00B2663D">
        <w:rPr>
          <w:rFonts w:ascii="Century Gothic" w:eastAsiaTheme="minorHAnsi" w:hAnsi="Century Gothic"/>
          <w:color w:val="000000" w:themeColor="text1"/>
          <w:sz w:val="20"/>
          <w:szCs w:val="20"/>
          <w:lang w:val="en-US"/>
        </w:rPr>
        <w:t xml:space="preserve">the </w:t>
      </w:r>
      <w:r w:rsidR="009E7AF3" w:rsidRPr="007C1D2F">
        <w:rPr>
          <w:rFonts w:ascii="Century Gothic" w:eastAsiaTheme="minorHAnsi" w:hAnsi="Century Gothic"/>
          <w:color w:val="000000" w:themeColor="text1"/>
          <w:sz w:val="20"/>
          <w:szCs w:val="20"/>
          <w:lang w:val="en-US"/>
        </w:rPr>
        <w:t>academic arena is seen as Academic entrepreneurship (Wadhwani et al., (2017).</w:t>
      </w:r>
    </w:p>
    <w:p w14:paraId="719FB784" w14:textId="77777777" w:rsidR="009E7AF3" w:rsidRPr="007C1D2F" w:rsidRDefault="009E7AF3" w:rsidP="009E7AF3">
      <w:pPr>
        <w:pStyle w:val="NoSpacing"/>
        <w:tabs>
          <w:tab w:val="left" w:pos="930"/>
        </w:tabs>
        <w:jc w:val="both"/>
        <w:rPr>
          <w:rFonts w:ascii="Century Gothic" w:eastAsiaTheme="minorHAnsi" w:hAnsi="Century Gothic"/>
          <w:color w:val="000000" w:themeColor="text1"/>
          <w:sz w:val="20"/>
          <w:szCs w:val="20"/>
        </w:rPr>
      </w:pPr>
    </w:p>
    <w:p w14:paraId="17502D5B" w14:textId="32AE8F17" w:rsidR="009E7AF3" w:rsidRPr="007C1D2F" w:rsidRDefault="009E7AF3" w:rsidP="00EA3089">
      <w:pPr>
        <w:pStyle w:val="NoSpacing"/>
        <w:jc w:val="both"/>
        <w:rPr>
          <w:rFonts w:ascii="Century Gothic" w:hAnsi="Century Gothic" w:cs="Times New Roman"/>
          <w:color w:val="000000" w:themeColor="text1"/>
          <w:sz w:val="20"/>
          <w:szCs w:val="20"/>
        </w:rPr>
      </w:pPr>
      <w:r w:rsidRPr="007C1D2F">
        <w:rPr>
          <w:rFonts w:ascii="Century Gothic" w:eastAsiaTheme="minorHAnsi" w:hAnsi="Century Gothic"/>
          <w:color w:val="000000" w:themeColor="text1"/>
          <w:sz w:val="20"/>
          <w:szCs w:val="20"/>
          <w:lang w:val="en-US"/>
        </w:rPr>
        <w:t xml:space="preserve">The role of universities in terms of academic entrepreneurship is the progress of transforming from </w:t>
      </w:r>
      <w:r w:rsidR="00EA3089" w:rsidRPr="007C1D2F">
        <w:rPr>
          <w:rFonts w:ascii="Century Gothic" w:eastAsiaTheme="minorHAnsi" w:hAnsi="Century Gothic"/>
          <w:color w:val="000000" w:themeColor="text1"/>
          <w:sz w:val="20"/>
          <w:szCs w:val="20"/>
          <w:lang w:val="en-US"/>
        </w:rPr>
        <w:t xml:space="preserve">generating direct </w:t>
      </w:r>
      <w:r w:rsidR="00EA3089" w:rsidRPr="007C1D2F">
        <w:rPr>
          <w:rFonts w:ascii="Century Gothic" w:eastAsiaTheme="minorHAnsi" w:hAnsi="Century Gothic"/>
          <w:color w:val="000000" w:themeColor="text1"/>
          <w:sz w:val="20"/>
          <w:szCs w:val="20"/>
        </w:rPr>
        <w:t xml:space="preserve">financial </w:t>
      </w:r>
      <w:r w:rsidR="00EA3089" w:rsidRPr="007C1D2F">
        <w:rPr>
          <w:rFonts w:ascii="Century Gothic" w:eastAsiaTheme="minorHAnsi" w:hAnsi="Century Gothic"/>
          <w:color w:val="000000" w:themeColor="text1"/>
          <w:sz w:val="20"/>
          <w:szCs w:val="20"/>
          <w:lang w:val="en-US"/>
        </w:rPr>
        <w:t xml:space="preserve">returns to </w:t>
      </w:r>
      <w:r w:rsidR="00EA3089" w:rsidRPr="007C1D2F">
        <w:rPr>
          <w:rFonts w:ascii="Century Gothic" w:eastAsiaTheme="minorHAnsi" w:hAnsi="Century Gothic"/>
          <w:color w:val="000000" w:themeColor="text1"/>
          <w:sz w:val="20"/>
          <w:szCs w:val="20"/>
        </w:rPr>
        <w:t>unleashing</w:t>
      </w:r>
      <w:r w:rsidR="00EA3089" w:rsidRPr="007C1D2F">
        <w:rPr>
          <w:rFonts w:ascii="Century Gothic" w:eastAsiaTheme="minorHAnsi" w:hAnsi="Century Gothic"/>
          <w:color w:val="000000" w:themeColor="text1"/>
          <w:sz w:val="20"/>
          <w:szCs w:val="20"/>
          <w:lang w:val="en-US"/>
        </w:rPr>
        <w:t xml:space="preserve"> a </w:t>
      </w:r>
      <w:r w:rsidR="00EA3089" w:rsidRPr="007C1D2F">
        <w:rPr>
          <w:rFonts w:ascii="Century Gothic" w:eastAsiaTheme="minorHAnsi" w:hAnsi="Century Gothic"/>
          <w:color w:val="000000" w:themeColor="text1"/>
          <w:sz w:val="20"/>
          <w:szCs w:val="20"/>
        </w:rPr>
        <w:t>more extensive</w:t>
      </w:r>
      <w:r w:rsidR="00EA3089" w:rsidRPr="007C1D2F">
        <w:rPr>
          <w:rFonts w:ascii="Century Gothic" w:eastAsiaTheme="minorHAnsi" w:hAnsi="Century Gothic"/>
          <w:color w:val="000000" w:themeColor="text1"/>
          <w:sz w:val="20"/>
          <w:szCs w:val="20"/>
          <w:lang w:val="en-US"/>
        </w:rPr>
        <w:t xml:space="preserve"> social and economic impact to the </w:t>
      </w:r>
      <w:r w:rsidR="00EA3089" w:rsidRPr="007C1D2F">
        <w:rPr>
          <w:rFonts w:ascii="Century Gothic" w:eastAsiaTheme="minorHAnsi" w:hAnsi="Century Gothic"/>
          <w:color w:val="000000" w:themeColor="text1"/>
          <w:sz w:val="20"/>
          <w:szCs w:val="20"/>
        </w:rPr>
        <w:t>“</w:t>
      </w:r>
      <w:r w:rsidR="00EA3089" w:rsidRPr="007C1D2F">
        <w:rPr>
          <w:rFonts w:ascii="Century Gothic" w:eastAsiaTheme="minorHAnsi" w:hAnsi="Century Gothic"/>
          <w:color w:val="000000" w:themeColor="text1"/>
          <w:sz w:val="20"/>
          <w:szCs w:val="20"/>
          <w:lang w:val="en-US"/>
        </w:rPr>
        <w:t>university ecosystem</w:t>
      </w:r>
      <w:r w:rsidR="00EA3089" w:rsidRPr="007C1D2F">
        <w:rPr>
          <w:rFonts w:ascii="Century Gothic" w:eastAsiaTheme="minorHAnsi" w:hAnsi="Century Gothic"/>
          <w:color w:val="000000" w:themeColor="text1"/>
          <w:sz w:val="20"/>
          <w:szCs w:val="20"/>
        </w:rPr>
        <w:t>”</w:t>
      </w:r>
      <w:r w:rsidR="00EA3089" w:rsidRPr="007C1D2F">
        <w:rPr>
          <w:rFonts w:ascii="Century Gothic" w:eastAsiaTheme="minorHAnsi" w:hAnsi="Century Gothic"/>
          <w:color w:val="000000" w:themeColor="text1"/>
          <w:sz w:val="20"/>
          <w:szCs w:val="20"/>
          <w:lang w:val="en-US"/>
        </w:rPr>
        <w:t xml:space="preserve"> (</w:t>
      </w:r>
      <w:r w:rsidRPr="007C1D2F">
        <w:rPr>
          <w:rFonts w:ascii="Century Gothic" w:eastAsiaTheme="minorHAnsi" w:hAnsi="Century Gothic"/>
          <w:color w:val="000000" w:themeColor="text1"/>
          <w:sz w:val="20"/>
          <w:szCs w:val="20"/>
          <w:lang w:val="en-US"/>
        </w:rPr>
        <w:t xml:space="preserve">Siegel, D.S. and Wright, M., 2015). This is attributable to the fact that </w:t>
      </w:r>
      <w:r w:rsidR="002C44D4" w:rsidRPr="007C1D2F">
        <w:rPr>
          <w:rFonts w:ascii="Century Gothic" w:eastAsiaTheme="minorHAnsi" w:hAnsi="Century Gothic"/>
          <w:color w:val="000000" w:themeColor="text1"/>
          <w:sz w:val="20"/>
          <w:szCs w:val="20"/>
          <w:lang w:val="en-US"/>
        </w:rPr>
        <w:t xml:space="preserve">academic entrepreneurship has played a </w:t>
      </w:r>
      <w:r w:rsidR="002C44D4" w:rsidRPr="007C1D2F">
        <w:rPr>
          <w:rFonts w:ascii="Century Gothic" w:eastAsiaTheme="minorHAnsi" w:hAnsi="Century Gothic"/>
          <w:color w:val="000000" w:themeColor="text1"/>
          <w:sz w:val="20"/>
          <w:szCs w:val="20"/>
        </w:rPr>
        <w:t>part</w:t>
      </w:r>
      <w:r w:rsidR="002C44D4" w:rsidRPr="007C1D2F">
        <w:rPr>
          <w:rFonts w:ascii="Century Gothic" w:eastAsiaTheme="minorHAnsi" w:hAnsi="Century Gothic"/>
          <w:color w:val="000000" w:themeColor="text1"/>
          <w:sz w:val="20"/>
          <w:szCs w:val="20"/>
          <w:lang w:val="en-US"/>
        </w:rPr>
        <w:t xml:space="preserve"> in </w:t>
      </w:r>
      <w:r w:rsidR="002C44D4" w:rsidRPr="007C1D2F">
        <w:rPr>
          <w:rFonts w:ascii="Century Gothic" w:eastAsiaTheme="minorHAnsi" w:hAnsi="Century Gothic"/>
          <w:color w:val="000000" w:themeColor="text1"/>
          <w:sz w:val="20"/>
          <w:szCs w:val="20"/>
        </w:rPr>
        <w:t>forming the directions</w:t>
      </w:r>
      <w:r w:rsidR="002C44D4" w:rsidRPr="007C1D2F">
        <w:rPr>
          <w:rFonts w:ascii="Century Gothic" w:eastAsiaTheme="minorHAnsi" w:hAnsi="Century Gothic"/>
          <w:color w:val="000000" w:themeColor="text1"/>
          <w:sz w:val="20"/>
          <w:szCs w:val="20"/>
          <w:lang w:val="en-US"/>
        </w:rPr>
        <w:t xml:space="preserve"> of </w:t>
      </w:r>
      <w:r w:rsidR="002C44D4" w:rsidRPr="007C1D2F">
        <w:rPr>
          <w:rFonts w:ascii="Century Gothic" w:eastAsiaTheme="minorHAnsi" w:hAnsi="Century Gothic"/>
          <w:color w:val="000000" w:themeColor="text1"/>
          <w:sz w:val="20"/>
          <w:szCs w:val="20"/>
        </w:rPr>
        <w:t>“</w:t>
      </w:r>
      <w:r w:rsidR="002C44D4" w:rsidRPr="007C1D2F">
        <w:rPr>
          <w:rFonts w:ascii="Century Gothic" w:eastAsiaTheme="minorHAnsi" w:hAnsi="Century Gothic"/>
          <w:color w:val="000000" w:themeColor="text1"/>
          <w:sz w:val="20"/>
          <w:szCs w:val="20"/>
          <w:lang w:val="en-US"/>
        </w:rPr>
        <w:t>knowledge development</w:t>
      </w:r>
      <w:r w:rsidR="002C44D4" w:rsidRPr="007C1D2F">
        <w:rPr>
          <w:rFonts w:ascii="Century Gothic" w:eastAsiaTheme="minorHAnsi" w:hAnsi="Century Gothic"/>
          <w:color w:val="000000" w:themeColor="text1"/>
          <w:sz w:val="20"/>
          <w:szCs w:val="20"/>
        </w:rPr>
        <w:t>”</w:t>
      </w:r>
      <w:r w:rsidR="002C44D4" w:rsidRPr="007C1D2F">
        <w:rPr>
          <w:rFonts w:ascii="Century Gothic" w:eastAsiaTheme="minorHAnsi" w:hAnsi="Century Gothic"/>
          <w:color w:val="000000" w:themeColor="text1"/>
          <w:sz w:val="20"/>
          <w:szCs w:val="20"/>
          <w:lang w:val="en-US"/>
        </w:rPr>
        <w:t xml:space="preserve">, the structure of </w:t>
      </w:r>
      <w:r w:rsidR="002C44D4" w:rsidRPr="007C1D2F">
        <w:rPr>
          <w:rFonts w:ascii="Century Gothic" w:eastAsiaTheme="minorHAnsi" w:hAnsi="Century Gothic"/>
          <w:color w:val="000000" w:themeColor="text1"/>
          <w:sz w:val="20"/>
          <w:szCs w:val="20"/>
        </w:rPr>
        <w:t>foundations</w:t>
      </w:r>
      <w:r w:rsidR="002C44D4" w:rsidRPr="007C1D2F">
        <w:rPr>
          <w:rFonts w:ascii="Century Gothic" w:eastAsiaTheme="minorHAnsi" w:hAnsi="Century Gothic"/>
          <w:color w:val="000000" w:themeColor="text1"/>
          <w:sz w:val="20"/>
          <w:szCs w:val="20"/>
          <w:lang w:val="en-US"/>
        </w:rPr>
        <w:t xml:space="preserve"> where knowledge was produced and transmitted, and the </w:t>
      </w:r>
      <w:r w:rsidR="002C44D4" w:rsidRPr="007C1D2F">
        <w:rPr>
          <w:rFonts w:ascii="Century Gothic" w:eastAsiaTheme="minorHAnsi" w:hAnsi="Century Gothic"/>
          <w:color w:val="000000" w:themeColor="text1"/>
          <w:sz w:val="20"/>
          <w:szCs w:val="20"/>
        </w:rPr>
        <w:t>connection</w:t>
      </w:r>
      <w:r w:rsidR="002C44D4" w:rsidRPr="007C1D2F">
        <w:rPr>
          <w:rFonts w:ascii="Century Gothic" w:eastAsiaTheme="minorHAnsi" w:hAnsi="Century Gothic"/>
          <w:color w:val="000000" w:themeColor="text1"/>
          <w:sz w:val="20"/>
          <w:szCs w:val="20"/>
          <w:lang w:val="en-US"/>
        </w:rPr>
        <w:t xml:space="preserve"> of such structures to </w:t>
      </w:r>
      <w:r w:rsidR="002C44D4" w:rsidRPr="007C1D2F">
        <w:rPr>
          <w:rFonts w:ascii="Century Gothic" w:eastAsiaTheme="minorHAnsi" w:hAnsi="Century Gothic"/>
          <w:color w:val="000000" w:themeColor="text1"/>
          <w:sz w:val="20"/>
          <w:szCs w:val="20"/>
        </w:rPr>
        <w:t xml:space="preserve">advanced </w:t>
      </w:r>
      <w:r w:rsidR="002C44D4" w:rsidRPr="007C1D2F">
        <w:rPr>
          <w:rFonts w:ascii="Century Gothic" w:eastAsiaTheme="minorHAnsi" w:hAnsi="Century Gothic"/>
          <w:color w:val="000000" w:themeColor="text1"/>
          <w:sz w:val="20"/>
          <w:szCs w:val="20"/>
          <w:lang w:val="en-US"/>
        </w:rPr>
        <w:t>markets, society, and state</w:t>
      </w:r>
      <w:r w:rsidRPr="007C1D2F">
        <w:rPr>
          <w:rFonts w:ascii="Century Gothic" w:eastAsiaTheme="minorHAnsi" w:hAnsi="Century Gothic"/>
          <w:color w:val="000000" w:themeColor="text1"/>
          <w:sz w:val="20"/>
          <w:szCs w:val="20"/>
          <w:lang w:val="en-US"/>
        </w:rPr>
        <w:t xml:space="preserve">(Wadhwani et al., (2017). </w:t>
      </w:r>
    </w:p>
    <w:p w14:paraId="79E8ACD5" w14:textId="77777777" w:rsidR="009E7AF3" w:rsidRPr="007C1D2F" w:rsidRDefault="009E7AF3" w:rsidP="009E7AF3">
      <w:pPr>
        <w:pStyle w:val="NoSpacing"/>
        <w:tabs>
          <w:tab w:val="left" w:pos="930"/>
        </w:tabs>
        <w:jc w:val="both"/>
        <w:rPr>
          <w:rFonts w:ascii="Century Gothic" w:eastAsiaTheme="minorHAnsi" w:hAnsi="Century Gothic"/>
          <w:color w:val="000000" w:themeColor="text1"/>
          <w:sz w:val="20"/>
          <w:szCs w:val="20"/>
          <w:lang w:val="en-US"/>
        </w:rPr>
      </w:pPr>
    </w:p>
    <w:p w14:paraId="6E3B7118" w14:textId="6177DE08" w:rsidR="009E7AF3" w:rsidRPr="007C1D2F" w:rsidRDefault="009E7AF3" w:rsidP="009E7AF3">
      <w:pPr>
        <w:pStyle w:val="NoSpacing"/>
        <w:tabs>
          <w:tab w:val="left" w:pos="930"/>
        </w:tabs>
        <w:jc w:val="both"/>
        <w:rPr>
          <w:rFonts w:ascii="Century Gothic" w:eastAsiaTheme="minorHAnsi" w:hAnsi="Century Gothic"/>
          <w:color w:val="000000" w:themeColor="text1"/>
          <w:sz w:val="20"/>
          <w:szCs w:val="20"/>
          <w:lang w:val="en-US"/>
        </w:rPr>
      </w:pPr>
      <w:r w:rsidRPr="007C1D2F">
        <w:rPr>
          <w:rFonts w:ascii="Century Gothic" w:eastAsiaTheme="minorHAnsi" w:hAnsi="Century Gothic"/>
          <w:color w:val="000000" w:themeColor="text1"/>
          <w:sz w:val="20"/>
          <w:szCs w:val="20"/>
          <w:lang w:val="en-US"/>
        </w:rPr>
        <w:t xml:space="preserve">As a construct of scholarly interest, academic entrepreneurship has been studied as an organizational phenomenon within entrepreneurial universities, whereby </w:t>
      </w:r>
      <w:r w:rsidR="002D1A37">
        <w:rPr>
          <w:rFonts w:ascii="Century Gothic" w:eastAsiaTheme="minorHAnsi" w:hAnsi="Century Gothic"/>
          <w:color w:val="000000" w:themeColor="text1"/>
          <w:sz w:val="20"/>
          <w:szCs w:val="20"/>
          <w:lang w:val="en-US"/>
        </w:rPr>
        <w:t xml:space="preserve">the </w:t>
      </w:r>
      <w:r w:rsidRPr="007C1D2F">
        <w:rPr>
          <w:rFonts w:ascii="Century Gothic" w:eastAsiaTheme="minorHAnsi" w:hAnsi="Century Gothic"/>
          <w:color w:val="000000" w:themeColor="text1"/>
          <w:sz w:val="20"/>
          <w:szCs w:val="20"/>
          <w:lang w:val="en-US"/>
        </w:rPr>
        <w:t xml:space="preserve">institutional environment is needed to be developed to support the flourishment of academic entrepreneurial activities (Yusof and Jane, 2010; Mirani, M. A. and Yusof. M, 2016). In addition, </w:t>
      </w:r>
      <w:r w:rsidRPr="007C1D2F">
        <w:rPr>
          <w:rFonts w:ascii="Century Gothic" w:eastAsiaTheme="minorHAnsi" w:hAnsi="Century Gothic"/>
          <w:color w:val="000000" w:themeColor="text1"/>
          <w:sz w:val="20"/>
          <w:szCs w:val="20"/>
          <w:lang w:val="en-US"/>
        </w:rPr>
        <w:lastRenderedPageBreak/>
        <w:t xml:space="preserve">it is argued that universities need to adopt a strategic perspective to unleash the synergy effect of entrepreneurial orientation, leadership, strategic management and organizational culture. Therefore, this paper views university as an organization and attempts to develop a theoretical model through the lens of strategic entrepreneurship to promote academic entrepreneurship in universities. </w:t>
      </w:r>
    </w:p>
    <w:p w14:paraId="796EA086" w14:textId="77777777" w:rsidR="009E7AF3" w:rsidRPr="007C1D2F" w:rsidRDefault="009E7AF3" w:rsidP="009E7AF3">
      <w:pPr>
        <w:pStyle w:val="NoSpacing"/>
        <w:tabs>
          <w:tab w:val="left" w:pos="930"/>
        </w:tabs>
        <w:jc w:val="both"/>
        <w:rPr>
          <w:rFonts w:ascii="Century Gothic" w:eastAsiaTheme="minorHAnsi" w:hAnsi="Century Gothic"/>
          <w:color w:val="000000" w:themeColor="text1"/>
          <w:sz w:val="20"/>
          <w:szCs w:val="20"/>
          <w:lang w:val="en-US"/>
        </w:rPr>
      </w:pPr>
    </w:p>
    <w:p w14:paraId="241129CB" w14:textId="77777777" w:rsidR="009E7AF3" w:rsidRPr="007C1D2F" w:rsidRDefault="009E7AF3" w:rsidP="009E7AF3">
      <w:pPr>
        <w:pStyle w:val="NoSpacing"/>
        <w:jc w:val="both"/>
        <w:rPr>
          <w:rFonts w:ascii="Century Gothic" w:eastAsiaTheme="minorHAnsi" w:hAnsi="Century Gothic"/>
          <w:color w:val="000000" w:themeColor="text1"/>
          <w:sz w:val="20"/>
          <w:szCs w:val="20"/>
          <w:lang w:val="en-US"/>
        </w:rPr>
      </w:pPr>
      <w:r w:rsidRPr="007C1D2F">
        <w:rPr>
          <w:rFonts w:ascii="Century Gothic" w:eastAsiaTheme="minorHAnsi" w:hAnsi="Century Gothic"/>
          <w:color w:val="000000" w:themeColor="text1"/>
          <w:sz w:val="20"/>
          <w:szCs w:val="20"/>
          <w:lang w:val="en-US"/>
        </w:rPr>
        <w:t>The following sections will discuss the key components of strategic entrepreneurship model of academic entrepreneurship in universities.</w:t>
      </w:r>
    </w:p>
    <w:p w14:paraId="3A9C7CC3" w14:textId="36CD77F8" w:rsidR="00A26621" w:rsidRPr="007C1D2F" w:rsidRDefault="00A26621" w:rsidP="009E7AF3">
      <w:pPr>
        <w:spacing w:line="240" w:lineRule="auto"/>
        <w:rPr>
          <w:rFonts w:ascii="Century Gothic" w:hAnsi="Century Gothic" w:cs="Times New Roman"/>
          <w:color w:val="000000" w:themeColor="text1"/>
          <w:sz w:val="20"/>
          <w:szCs w:val="20"/>
          <w:lang w:val="en-US"/>
        </w:rPr>
      </w:pPr>
    </w:p>
    <w:bookmarkEnd w:id="0"/>
    <w:p w14:paraId="01072E42" w14:textId="77777777" w:rsidR="00B43BD4" w:rsidRPr="007C1D2F" w:rsidRDefault="00B43BD4" w:rsidP="00E66B77">
      <w:pPr>
        <w:pStyle w:val="NoSpacing"/>
        <w:jc w:val="both"/>
        <w:rPr>
          <w:rFonts w:ascii="Century Gothic" w:hAnsi="Century Gothic" w:cs="Times New Roman"/>
          <w:b/>
          <w:color w:val="000000" w:themeColor="text1"/>
          <w:sz w:val="20"/>
          <w:szCs w:val="20"/>
          <w:shd w:val="clear" w:color="auto" w:fill="FFFFFF"/>
          <w:lang w:eastAsia="zh-CN"/>
        </w:rPr>
      </w:pPr>
    </w:p>
    <w:p w14:paraId="183C410F" w14:textId="30B21877" w:rsidR="00A26621" w:rsidRPr="007C1D2F" w:rsidRDefault="009E7AF3" w:rsidP="009E7AF3">
      <w:pPr>
        <w:pStyle w:val="NoSpacing"/>
        <w:jc w:val="center"/>
        <w:rPr>
          <w:rFonts w:ascii="Century Gothic" w:hAnsi="Century Gothic" w:cs="Times New Roman"/>
          <w:b/>
          <w:color w:val="000000" w:themeColor="text1"/>
          <w:sz w:val="28"/>
          <w:szCs w:val="28"/>
          <w:shd w:val="clear" w:color="auto" w:fill="FFFFFF"/>
          <w:lang w:eastAsia="zh-CN"/>
        </w:rPr>
      </w:pPr>
      <w:r w:rsidRPr="007C1D2F">
        <w:rPr>
          <w:rFonts w:ascii="Century Gothic" w:hAnsi="Century Gothic" w:cs="Times New Roman"/>
          <w:b/>
          <w:color w:val="000000" w:themeColor="text1"/>
          <w:sz w:val="28"/>
          <w:szCs w:val="28"/>
          <w:shd w:val="clear" w:color="auto" w:fill="FFFFFF"/>
          <w:lang w:eastAsia="zh-CN"/>
        </w:rPr>
        <w:t>LITERATURE REVIEW</w:t>
      </w:r>
    </w:p>
    <w:p w14:paraId="6777F46E" w14:textId="77777777" w:rsidR="007D322C" w:rsidRPr="007C1D2F" w:rsidRDefault="007D322C" w:rsidP="00E66B77">
      <w:pPr>
        <w:pStyle w:val="NoSpacing"/>
        <w:jc w:val="both"/>
        <w:rPr>
          <w:rFonts w:ascii="Century Gothic" w:hAnsi="Century Gothic" w:cs="Times New Roman"/>
          <w:i/>
          <w:iCs/>
          <w:color w:val="000000" w:themeColor="text1"/>
          <w:sz w:val="20"/>
          <w:szCs w:val="20"/>
        </w:rPr>
      </w:pPr>
    </w:p>
    <w:p w14:paraId="4CEB4674" w14:textId="342EE0A2" w:rsidR="007D322C" w:rsidRPr="007C1D2F" w:rsidRDefault="009E7AF3" w:rsidP="009E7AF3">
      <w:pPr>
        <w:pStyle w:val="NoSpacing"/>
        <w:jc w:val="center"/>
        <w:rPr>
          <w:rFonts w:ascii="Century Gothic" w:hAnsi="Century Gothic" w:cs="Times New Roman"/>
          <w:b/>
          <w:bCs/>
          <w:color w:val="000000" w:themeColor="text1"/>
          <w:sz w:val="20"/>
          <w:szCs w:val="20"/>
        </w:rPr>
      </w:pPr>
      <w:r w:rsidRPr="007C1D2F">
        <w:rPr>
          <w:rFonts w:ascii="Century Gothic" w:hAnsi="Century Gothic" w:cs="Times New Roman"/>
          <w:b/>
          <w:bCs/>
          <w:color w:val="000000" w:themeColor="text1"/>
          <w:sz w:val="20"/>
          <w:szCs w:val="20"/>
        </w:rPr>
        <w:t>ENTREPRENEURSHIP</w:t>
      </w:r>
    </w:p>
    <w:p w14:paraId="06A6D951" w14:textId="77777777" w:rsidR="007D322C" w:rsidRPr="007C1D2F" w:rsidRDefault="007D322C" w:rsidP="00E66B77">
      <w:pPr>
        <w:pStyle w:val="NoSpacing"/>
        <w:jc w:val="both"/>
        <w:rPr>
          <w:rFonts w:ascii="Century Gothic" w:hAnsi="Century Gothic" w:cs="Times New Roman"/>
          <w:i/>
          <w:iCs/>
          <w:color w:val="000000" w:themeColor="text1"/>
          <w:sz w:val="20"/>
          <w:szCs w:val="20"/>
        </w:rPr>
      </w:pPr>
    </w:p>
    <w:p w14:paraId="5A32CBEC" w14:textId="06882877" w:rsidR="00F4556D" w:rsidRPr="007C1D2F" w:rsidRDefault="007D322C"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Wong, P K and Ho, Y P (2016) perceives e</w:t>
      </w:r>
      <w:r w:rsidR="00351FA7" w:rsidRPr="007C1D2F">
        <w:rPr>
          <w:rFonts w:ascii="Century Gothic" w:hAnsi="Century Gothic" w:cs="Times New Roman"/>
          <w:color w:val="000000" w:themeColor="text1"/>
          <w:sz w:val="20"/>
          <w:szCs w:val="20"/>
        </w:rPr>
        <w:t xml:space="preserve">ntrepreneurship </w:t>
      </w:r>
      <w:r w:rsidRPr="007C1D2F">
        <w:rPr>
          <w:rFonts w:ascii="Century Gothic" w:hAnsi="Century Gothic" w:cs="Times New Roman"/>
          <w:color w:val="000000" w:themeColor="text1"/>
          <w:sz w:val="20"/>
          <w:szCs w:val="20"/>
        </w:rPr>
        <w:t xml:space="preserve">as </w:t>
      </w:r>
      <w:r w:rsidR="00351FA7" w:rsidRPr="007C1D2F">
        <w:rPr>
          <w:rFonts w:ascii="Century Gothic" w:hAnsi="Century Gothic" w:cs="Times New Roman"/>
          <w:color w:val="000000" w:themeColor="text1"/>
          <w:sz w:val="20"/>
          <w:szCs w:val="20"/>
        </w:rPr>
        <w:t xml:space="preserve">the most </w:t>
      </w:r>
      <w:r w:rsidRPr="007C1D2F">
        <w:rPr>
          <w:rFonts w:ascii="Century Gothic" w:hAnsi="Century Gothic" w:cs="Times New Roman"/>
          <w:color w:val="000000" w:themeColor="text1"/>
          <w:sz w:val="20"/>
          <w:szCs w:val="20"/>
        </w:rPr>
        <w:t>constituent</w:t>
      </w:r>
      <w:r w:rsidR="00351FA7" w:rsidRPr="007C1D2F">
        <w:rPr>
          <w:rFonts w:ascii="Century Gothic" w:hAnsi="Century Gothic" w:cs="Times New Roman"/>
          <w:color w:val="000000" w:themeColor="text1"/>
          <w:sz w:val="20"/>
          <w:szCs w:val="20"/>
        </w:rPr>
        <w:t xml:space="preserve"> driver of economic value creation, whether it </w:t>
      </w:r>
      <w:r w:rsidRPr="007C1D2F">
        <w:rPr>
          <w:rFonts w:ascii="Century Gothic" w:hAnsi="Century Gothic" w:cs="Times New Roman"/>
          <w:color w:val="000000" w:themeColor="text1"/>
          <w:sz w:val="20"/>
          <w:szCs w:val="20"/>
        </w:rPr>
        <w:t>is manifested</w:t>
      </w:r>
      <w:r w:rsidR="00351FA7"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as a</w:t>
      </w:r>
      <w:r w:rsidR="00351FA7" w:rsidRPr="007C1D2F">
        <w:rPr>
          <w:rFonts w:ascii="Century Gothic" w:hAnsi="Century Gothic" w:cs="Times New Roman"/>
          <w:color w:val="000000" w:themeColor="text1"/>
          <w:sz w:val="20"/>
          <w:szCs w:val="20"/>
        </w:rPr>
        <w:t xml:space="preserve"> new start-up, or a </w:t>
      </w:r>
      <w:r w:rsidRPr="007C1D2F">
        <w:rPr>
          <w:rFonts w:ascii="Century Gothic" w:hAnsi="Century Gothic" w:cs="Times New Roman"/>
          <w:color w:val="000000" w:themeColor="text1"/>
          <w:sz w:val="20"/>
          <w:szCs w:val="20"/>
        </w:rPr>
        <w:t>rejuvenating</w:t>
      </w:r>
      <w:r w:rsidR="00351FA7" w:rsidRPr="007C1D2F">
        <w:rPr>
          <w:rFonts w:ascii="Century Gothic" w:hAnsi="Century Gothic" w:cs="Times New Roman"/>
          <w:color w:val="000000" w:themeColor="text1"/>
          <w:sz w:val="20"/>
          <w:szCs w:val="20"/>
        </w:rPr>
        <w:t xml:space="preserve"> force within an</w:t>
      </w:r>
      <w:r w:rsidR="005216C3" w:rsidRPr="007C1D2F">
        <w:rPr>
          <w:rFonts w:ascii="Century Gothic" w:hAnsi="Century Gothic" w:cs="Times New Roman"/>
          <w:color w:val="000000" w:themeColor="text1"/>
          <w:sz w:val="20"/>
          <w:szCs w:val="20"/>
        </w:rPr>
        <w:t xml:space="preserve"> </w:t>
      </w:r>
      <w:r w:rsidR="00351FA7" w:rsidRPr="007C1D2F">
        <w:rPr>
          <w:rFonts w:ascii="Century Gothic" w:hAnsi="Century Gothic" w:cs="Times New Roman"/>
          <w:color w:val="000000" w:themeColor="text1"/>
          <w:sz w:val="20"/>
          <w:szCs w:val="20"/>
        </w:rPr>
        <w:t>established</w:t>
      </w:r>
      <w:r w:rsidR="00EB662E" w:rsidRPr="007C1D2F">
        <w:rPr>
          <w:rFonts w:ascii="Century Gothic" w:hAnsi="Century Gothic" w:cs="Times New Roman"/>
          <w:color w:val="000000" w:themeColor="text1"/>
          <w:sz w:val="20"/>
          <w:szCs w:val="20"/>
        </w:rPr>
        <w:t xml:space="preserve"> </w:t>
      </w:r>
      <w:r w:rsidR="00351FA7" w:rsidRPr="007C1D2F">
        <w:rPr>
          <w:rFonts w:ascii="Century Gothic" w:hAnsi="Century Gothic" w:cs="Times New Roman"/>
          <w:color w:val="000000" w:themeColor="text1"/>
          <w:sz w:val="20"/>
          <w:szCs w:val="20"/>
        </w:rPr>
        <w:t>organization</w:t>
      </w:r>
      <w:r w:rsidR="00EB662E" w:rsidRPr="007C1D2F">
        <w:rPr>
          <w:rFonts w:ascii="Century Gothic" w:hAnsi="Century Gothic" w:cs="Times New Roman"/>
          <w:color w:val="000000" w:themeColor="text1"/>
          <w:sz w:val="20"/>
          <w:szCs w:val="20"/>
        </w:rPr>
        <w:t>; and</w:t>
      </w:r>
      <w:r w:rsidR="00351FA7"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through</w:t>
      </w:r>
      <w:r w:rsidRPr="007C1D2F">
        <w:rPr>
          <w:rStyle w:val="a"/>
          <w:rFonts w:ascii="Century Gothic" w:hAnsi="Century Gothic" w:cs="Times New Roman"/>
          <w:color w:val="000000" w:themeColor="text1"/>
          <w:sz w:val="20"/>
          <w:szCs w:val="20"/>
        </w:rPr>
        <w:t xml:space="preserve"> a process of creative </w:t>
      </w:r>
      <w:r w:rsidR="005216C3" w:rsidRPr="007C1D2F">
        <w:rPr>
          <w:rStyle w:val="a"/>
          <w:rFonts w:ascii="Century Gothic" w:hAnsi="Century Gothic" w:cs="Times New Roman"/>
          <w:color w:val="000000" w:themeColor="text1"/>
          <w:sz w:val="20"/>
          <w:szCs w:val="20"/>
        </w:rPr>
        <w:t>destruction, entrepreneurs create opportunities for</w:t>
      </w:r>
      <w:r w:rsidR="005216C3" w:rsidRPr="007C1D2F">
        <w:rPr>
          <w:rFonts w:ascii="Century Gothic" w:hAnsi="Century Gothic" w:cs="Times New Roman"/>
          <w:color w:val="000000" w:themeColor="text1"/>
          <w:sz w:val="20"/>
          <w:szCs w:val="20"/>
        </w:rPr>
        <w:t xml:space="preserve"> </w:t>
      </w:r>
      <w:r w:rsidR="005216C3" w:rsidRPr="007C1D2F">
        <w:rPr>
          <w:rStyle w:val="a"/>
          <w:rFonts w:ascii="Century Gothic" w:hAnsi="Century Gothic" w:cs="Times New Roman"/>
          <w:color w:val="000000" w:themeColor="text1"/>
          <w:sz w:val="20"/>
          <w:szCs w:val="20"/>
        </w:rPr>
        <w:t>more innovations to be spun-off and for more</w:t>
      </w:r>
      <w:r w:rsidR="005216C3" w:rsidRPr="007C1D2F">
        <w:rPr>
          <w:rFonts w:ascii="Century Gothic" w:hAnsi="Century Gothic" w:cs="Times New Roman"/>
          <w:color w:val="000000" w:themeColor="text1"/>
          <w:sz w:val="20"/>
          <w:szCs w:val="20"/>
        </w:rPr>
        <w:t xml:space="preserve"> </w:t>
      </w:r>
      <w:r w:rsidR="005216C3" w:rsidRPr="007C1D2F">
        <w:rPr>
          <w:rStyle w:val="a"/>
          <w:rFonts w:ascii="Century Gothic" w:hAnsi="Century Gothic" w:cs="Times New Roman"/>
          <w:color w:val="000000" w:themeColor="text1"/>
          <w:sz w:val="20"/>
          <w:szCs w:val="20"/>
        </w:rPr>
        <w:t xml:space="preserve">entrepreneurs to </w:t>
      </w:r>
      <w:r w:rsidRPr="007C1D2F">
        <w:rPr>
          <w:rStyle w:val="a"/>
          <w:rFonts w:ascii="Century Gothic" w:hAnsi="Century Gothic" w:cs="Times New Roman"/>
          <w:color w:val="000000" w:themeColor="text1"/>
          <w:sz w:val="20"/>
          <w:szCs w:val="20"/>
        </w:rPr>
        <w:t>bring forth greater economic and social impact</w:t>
      </w:r>
      <w:r w:rsidR="005216C3" w:rsidRPr="007C1D2F">
        <w:rPr>
          <w:rFonts w:ascii="Century Gothic" w:hAnsi="Century Gothic" w:cs="Times New Roman"/>
          <w:color w:val="000000" w:themeColor="text1"/>
          <w:sz w:val="20"/>
          <w:szCs w:val="20"/>
        </w:rPr>
        <w:t xml:space="preserve"> (Wong, P K and Ho, Y P, 2016). This</w:t>
      </w:r>
      <w:r w:rsidRPr="007C1D2F">
        <w:rPr>
          <w:rFonts w:ascii="Century Gothic" w:hAnsi="Century Gothic" w:cs="Times New Roman"/>
          <w:color w:val="000000" w:themeColor="text1"/>
          <w:sz w:val="20"/>
          <w:szCs w:val="20"/>
        </w:rPr>
        <w:t xml:space="preserve"> analysis</w:t>
      </w:r>
      <w:r w:rsidR="005216C3" w:rsidRPr="007C1D2F">
        <w:rPr>
          <w:rFonts w:ascii="Century Gothic" w:hAnsi="Century Gothic" w:cs="Times New Roman"/>
          <w:color w:val="000000" w:themeColor="text1"/>
          <w:sz w:val="20"/>
          <w:szCs w:val="20"/>
        </w:rPr>
        <w:t xml:space="preserve"> is in line </w:t>
      </w:r>
      <w:r w:rsidRPr="007C1D2F">
        <w:rPr>
          <w:rFonts w:ascii="Century Gothic" w:hAnsi="Century Gothic" w:cs="Times New Roman"/>
          <w:color w:val="000000" w:themeColor="text1"/>
          <w:sz w:val="20"/>
          <w:szCs w:val="20"/>
        </w:rPr>
        <w:t xml:space="preserve">with </w:t>
      </w:r>
      <w:r w:rsidR="005216C3" w:rsidRPr="007C1D2F">
        <w:rPr>
          <w:rFonts w:ascii="Century Gothic" w:hAnsi="Century Gothic" w:cs="Times New Roman"/>
          <w:color w:val="000000" w:themeColor="text1"/>
          <w:sz w:val="20"/>
          <w:szCs w:val="20"/>
        </w:rPr>
        <w:t xml:space="preserve">the definition of </w:t>
      </w:r>
      <w:r w:rsidR="00885ADA" w:rsidRPr="007C1D2F">
        <w:rPr>
          <w:rFonts w:ascii="Century Gothic" w:hAnsi="Century Gothic" w:cs="Times New Roman"/>
          <w:color w:val="000000" w:themeColor="text1"/>
          <w:sz w:val="20"/>
          <w:szCs w:val="20"/>
        </w:rPr>
        <w:t>e</w:t>
      </w:r>
      <w:r w:rsidR="005216C3" w:rsidRPr="007C1D2F">
        <w:rPr>
          <w:rFonts w:ascii="Century Gothic" w:hAnsi="Century Gothic" w:cs="Times New Roman"/>
          <w:color w:val="000000" w:themeColor="text1"/>
          <w:sz w:val="20"/>
          <w:szCs w:val="20"/>
        </w:rPr>
        <w:t xml:space="preserve">ntrepreneurship by </w:t>
      </w:r>
      <w:r w:rsidR="00351FA7" w:rsidRPr="007C1D2F">
        <w:rPr>
          <w:rFonts w:ascii="Century Gothic" w:hAnsi="Century Gothic" w:cs="Times New Roman"/>
          <w:color w:val="000000" w:themeColor="text1"/>
          <w:sz w:val="20"/>
          <w:szCs w:val="20"/>
        </w:rPr>
        <w:t>Shane, Scott and Venkataraman, S. (2000)</w:t>
      </w:r>
      <w:r w:rsidR="005216C3"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which</w:t>
      </w:r>
      <w:r w:rsidR="00351FA7" w:rsidRPr="007C1D2F">
        <w:rPr>
          <w:rFonts w:ascii="Century Gothic" w:hAnsi="Century Gothic" w:cs="Times New Roman"/>
          <w:color w:val="000000" w:themeColor="text1"/>
          <w:sz w:val="20"/>
          <w:szCs w:val="20"/>
        </w:rPr>
        <w:t xml:space="preserve"> </w:t>
      </w:r>
      <w:r w:rsidR="005216C3" w:rsidRPr="007C1D2F">
        <w:rPr>
          <w:rFonts w:ascii="Century Gothic" w:hAnsi="Century Gothic" w:cs="Times New Roman"/>
          <w:color w:val="000000" w:themeColor="text1"/>
          <w:sz w:val="20"/>
          <w:szCs w:val="20"/>
        </w:rPr>
        <w:t xml:space="preserve">regarded </w:t>
      </w:r>
      <w:r w:rsidR="00885ADA" w:rsidRPr="007C1D2F">
        <w:rPr>
          <w:rFonts w:ascii="Century Gothic" w:hAnsi="Century Gothic" w:cs="Times New Roman"/>
          <w:color w:val="000000" w:themeColor="text1"/>
          <w:sz w:val="20"/>
          <w:szCs w:val="20"/>
        </w:rPr>
        <w:t>e</w:t>
      </w:r>
      <w:r w:rsidR="00EB662E" w:rsidRPr="007C1D2F">
        <w:rPr>
          <w:rFonts w:ascii="Century Gothic" w:hAnsi="Century Gothic" w:cs="Times New Roman"/>
          <w:color w:val="000000" w:themeColor="text1"/>
          <w:sz w:val="20"/>
          <w:szCs w:val="20"/>
        </w:rPr>
        <w:t xml:space="preserve">ntrepreneurship </w:t>
      </w:r>
      <w:r w:rsidR="000D5E51" w:rsidRPr="007C1D2F">
        <w:rPr>
          <w:rFonts w:ascii="Century Gothic" w:hAnsi="Century Gothic" w:cs="Times New Roman"/>
          <w:color w:val="000000" w:themeColor="text1"/>
          <w:sz w:val="20"/>
          <w:szCs w:val="20"/>
        </w:rPr>
        <w:t xml:space="preserve">as “a </w:t>
      </w:r>
      <w:r w:rsidR="00EB662E" w:rsidRPr="007C1D2F">
        <w:rPr>
          <w:rFonts w:ascii="Century Gothic" w:hAnsi="Century Gothic" w:cs="Times New Roman"/>
          <w:color w:val="000000" w:themeColor="text1"/>
          <w:sz w:val="20"/>
          <w:szCs w:val="20"/>
        </w:rPr>
        <w:t>study of opportunities during the processes of discovery, evaluation, and exploitation of opportunities.</w:t>
      </w:r>
      <w:r w:rsidR="000D5E51" w:rsidRPr="007C1D2F">
        <w:rPr>
          <w:rFonts w:ascii="Century Gothic" w:hAnsi="Century Gothic" w:cs="Times New Roman"/>
          <w:color w:val="000000" w:themeColor="text1"/>
          <w:sz w:val="20"/>
          <w:szCs w:val="20"/>
        </w:rPr>
        <w:t>”</w:t>
      </w:r>
      <w:r w:rsidR="00EB662E" w:rsidRPr="007C1D2F">
        <w:rPr>
          <w:rFonts w:ascii="Century Gothic" w:hAnsi="Century Gothic" w:cs="Times New Roman"/>
          <w:color w:val="000000" w:themeColor="text1"/>
          <w:sz w:val="20"/>
          <w:szCs w:val="20"/>
        </w:rPr>
        <w:t xml:space="preserve"> </w:t>
      </w:r>
      <w:r w:rsidR="00885ADA" w:rsidRPr="007C1D2F">
        <w:rPr>
          <w:rFonts w:ascii="Century Gothic" w:hAnsi="Century Gothic" w:cs="Times New Roman"/>
          <w:color w:val="000000" w:themeColor="text1"/>
          <w:sz w:val="20"/>
          <w:szCs w:val="20"/>
        </w:rPr>
        <w:t>As a brief summary, o</w:t>
      </w:r>
      <w:r w:rsidR="00EB662E" w:rsidRPr="007C1D2F">
        <w:rPr>
          <w:rFonts w:ascii="Century Gothic" w:hAnsi="Century Gothic" w:cs="Times New Roman"/>
          <w:color w:val="000000" w:themeColor="text1"/>
          <w:sz w:val="20"/>
          <w:szCs w:val="20"/>
        </w:rPr>
        <w:t xml:space="preserve">rganization </w:t>
      </w:r>
      <w:r w:rsidR="00E93922" w:rsidRPr="007C1D2F">
        <w:rPr>
          <w:rFonts w:ascii="Century Gothic" w:hAnsi="Century Gothic" w:cs="Times New Roman"/>
          <w:color w:val="000000" w:themeColor="text1"/>
          <w:sz w:val="20"/>
          <w:szCs w:val="20"/>
        </w:rPr>
        <w:t>researchers</w:t>
      </w:r>
      <w:r w:rsidR="00EB662E" w:rsidRPr="007C1D2F">
        <w:rPr>
          <w:rFonts w:ascii="Century Gothic" w:hAnsi="Century Gothic" w:cs="Times New Roman"/>
          <w:color w:val="000000" w:themeColor="text1"/>
          <w:sz w:val="20"/>
          <w:szCs w:val="20"/>
        </w:rPr>
        <w:t xml:space="preserve"> are </w:t>
      </w:r>
      <w:r w:rsidR="00E93922" w:rsidRPr="007C1D2F">
        <w:rPr>
          <w:rFonts w:ascii="Century Gothic" w:hAnsi="Century Gothic" w:cs="Times New Roman"/>
          <w:color w:val="000000" w:themeColor="text1"/>
          <w:sz w:val="20"/>
          <w:szCs w:val="20"/>
        </w:rPr>
        <w:t xml:space="preserve">primarily </w:t>
      </w:r>
      <w:r w:rsidR="00EB662E" w:rsidRPr="007C1D2F">
        <w:rPr>
          <w:rFonts w:ascii="Century Gothic" w:hAnsi="Century Gothic" w:cs="Times New Roman"/>
          <w:color w:val="000000" w:themeColor="text1"/>
          <w:sz w:val="20"/>
          <w:szCs w:val="20"/>
        </w:rPr>
        <w:t xml:space="preserve">concerned with three sets of </w:t>
      </w:r>
      <w:r w:rsidR="006555CD" w:rsidRPr="007C1D2F">
        <w:rPr>
          <w:rFonts w:ascii="Century Gothic" w:hAnsi="Century Gothic" w:cs="Times New Roman"/>
          <w:color w:val="000000" w:themeColor="text1"/>
          <w:sz w:val="20"/>
          <w:szCs w:val="20"/>
        </w:rPr>
        <w:t xml:space="preserve">scholarly enquiries </w:t>
      </w:r>
      <w:r w:rsidR="00885ADA" w:rsidRPr="007C1D2F">
        <w:rPr>
          <w:rFonts w:ascii="Century Gothic" w:hAnsi="Century Gothic" w:cs="Times New Roman"/>
          <w:color w:val="000000" w:themeColor="text1"/>
          <w:sz w:val="20"/>
          <w:szCs w:val="20"/>
        </w:rPr>
        <w:t>with regards to</w:t>
      </w:r>
      <w:r w:rsidR="00EB662E" w:rsidRPr="007C1D2F">
        <w:rPr>
          <w:rFonts w:ascii="Century Gothic" w:hAnsi="Century Gothic" w:cs="Times New Roman"/>
          <w:color w:val="000000" w:themeColor="text1"/>
          <w:sz w:val="20"/>
          <w:szCs w:val="20"/>
        </w:rPr>
        <w:t xml:space="preserve"> entrepreneurship: (1) </w:t>
      </w:r>
      <w:r w:rsidR="00E93922" w:rsidRPr="007C1D2F">
        <w:rPr>
          <w:rFonts w:ascii="Century Gothic" w:hAnsi="Century Gothic" w:cs="Times New Roman"/>
          <w:color w:val="000000" w:themeColor="text1"/>
          <w:sz w:val="20"/>
          <w:szCs w:val="20"/>
        </w:rPr>
        <w:t xml:space="preserve">the creation of </w:t>
      </w:r>
      <w:r w:rsidR="00EB662E" w:rsidRPr="007C1D2F">
        <w:rPr>
          <w:rFonts w:ascii="Century Gothic" w:hAnsi="Century Gothic" w:cs="Times New Roman"/>
          <w:color w:val="000000" w:themeColor="text1"/>
          <w:sz w:val="20"/>
          <w:szCs w:val="20"/>
        </w:rPr>
        <w:t>opportunities; (2)</w:t>
      </w:r>
      <w:r w:rsidR="006555CD" w:rsidRPr="007C1D2F">
        <w:rPr>
          <w:rFonts w:ascii="Century Gothic" w:hAnsi="Century Gothic" w:cs="Times New Roman"/>
          <w:color w:val="000000" w:themeColor="text1"/>
          <w:sz w:val="20"/>
          <w:szCs w:val="20"/>
        </w:rPr>
        <w:t xml:space="preserve"> the discovery</w:t>
      </w:r>
      <w:r w:rsidR="00EB662E" w:rsidRPr="007C1D2F">
        <w:rPr>
          <w:rFonts w:ascii="Century Gothic" w:hAnsi="Century Gothic" w:cs="Times New Roman"/>
          <w:color w:val="000000" w:themeColor="text1"/>
          <w:sz w:val="20"/>
          <w:szCs w:val="20"/>
        </w:rPr>
        <w:t xml:space="preserve"> and exploit</w:t>
      </w:r>
      <w:r w:rsidR="006555CD" w:rsidRPr="007C1D2F">
        <w:rPr>
          <w:rFonts w:ascii="Century Gothic" w:hAnsi="Century Gothic" w:cs="Times New Roman"/>
          <w:color w:val="000000" w:themeColor="text1"/>
          <w:sz w:val="20"/>
          <w:szCs w:val="20"/>
        </w:rPr>
        <w:t>ation of</w:t>
      </w:r>
      <w:r w:rsidR="00EB662E" w:rsidRPr="007C1D2F">
        <w:rPr>
          <w:rFonts w:ascii="Century Gothic" w:hAnsi="Century Gothic" w:cs="Times New Roman"/>
          <w:color w:val="000000" w:themeColor="text1"/>
          <w:sz w:val="20"/>
          <w:szCs w:val="20"/>
        </w:rPr>
        <w:t xml:space="preserve"> opportunities; and (3) action</w:t>
      </w:r>
      <w:r w:rsidR="006555CD" w:rsidRPr="007C1D2F">
        <w:rPr>
          <w:rFonts w:ascii="Century Gothic" w:hAnsi="Century Gothic" w:cs="Times New Roman"/>
          <w:color w:val="000000" w:themeColor="text1"/>
          <w:sz w:val="20"/>
          <w:szCs w:val="20"/>
        </w:rPr>
        <w:t>s</w:t>
      </w:r>
      <w:r w:rsidR="00EB662E" w:rsidRPr="007C1D2F">
        <w:rPr>
          <w:rFonts w:ascii="Century Gothic" w:hAnsi="Century Gothic" w:cs="Times New Roman"/>
          <w:color w:val="000000" w:themeColor="text1"/>
          <w:sz w:val="20"/>
          <w:szCs w:val="20"/>
        </w:rPr>
        <w:t xml:space="preserve"> </w:t>
      </w:r>
      <w:r w:rsidR="006555CD" w:rsidRPr="007C1D2F">
        <w:rPr>
          <w:rFonts w:ascii="Century Gothic" w:hAnsi="Century Gothic" w:cs="Times New Roman"/>
          <w:color w:val="000000" w:themeColor="text1"/>
          <w:sz w:val="20"/>
          <w:szCs w:val="20"/>
        </w:rPr>
        <w:t>taken for the exploitation of entrepreneurial</w:t>
      </w:r>
      <w:r w:rsidR="00EB662E" w:rsidRPr="007C1D2F">
        <w:rPr>
          <w:rFonts w:ascii="Century Gothic" w:hAnsi="Century Gothic" w:cs="Times New Roman"/>
          <w:color w:val="000000" w:themeColor="text1"/>
          <w:sz w:val="20"/>
          <w:szCs w:val="20"/>
        </w:rPr>
        <w:t xml:space="preserve"> opportunities</w:t>
      </w:r>
      <w:r w:rsidR="006555CD" w:rsidRPr="007C1D2F">
        <w:rPr>
          <w:rFonts w:ascii="Century Gothic" w:hAnsi="Century Gothic" w:cs="Times New Roman"/>
          <w:color w:val="000000" w:themeColor="text1"/>
          <w:sz w:val="20"/>
          <w:szCs w:val="20"/>
        </w:rPr>
        <w:t xml:space="preserve"> </w:t>
      </w:r>
      <w:r w:rsidR="00EB662E" w:rsidRPr="007C1D2F">
        <w:rPr>
          <w:rFonts w:ascii="Century Gothic" w:hAnsi="Century Gothic" w:cs="Times New Roman"/>
          <w:color w:val="000000" w:themeColor="text1"/>
          <w:sz w:val="20"/>
          <w:szCs w:val="20"/>
        </w:rPr>
        <w:t>(Shane, Scott and Venkataraman, S.,</w:t>
      </w:r>
      <w:r w:rsidR="00F4556D" w:rsidRPr="007C1D2F">
        <w:rPr>
          <w:rFonts w:ascii="Century Gothic" w:hAnsi="Century Gothic" w:cs="Times New Roman"/>
          <w:color w:val="000000" w:themeColor="text1"/>
          <w:sz w:val="20"/>
          <w:szCs w:val="20"/>
        </w:rPr>
        <w:t xml:space="preserve"> </w:t>
      </w:r>
      <w:r w:rsidR="00EB662E" w:rsidRPr="007C1D2F">
        <w:rPr>
          <w:rFonts w:ascii="Century Gothic" w:hAnsi="Century Gothic" w:cs="Times New Roman"/>
          <w:color w:val="000000" w:themeColor="text1"/>
          <w:sz w:val="20"/>
          <w:szCs w:val="20"/>
        </w:rPr>
        <w:t xml:space="preserve">2000). </w:t>
      </w:r>
    </w:p>
    <w:p w14:paraId="494608E6" w14:textId="77777777" w:rsidR="00E93922" w:rsidRPr="007C1D2F" w:rsidRDefault="00E93922" w:rsidP="00E66B77">
      <w:pPr>
        <w:pStyle w:val="NoSpacing"/>
        <w:jc w:val="both"/>
        <w:rPr>
          <w:rFonts w:ascii="Century Gothic" w:hAnsi="Century Gothic" w:cs="Times New Roman"/>
          <w:color w:val="000000" w:themeColor="text1"/>
          <w:sz w:val="20"/>
          <w:szCs w:val="20"/>
        </w:rPr>
      </w:pPr>
    </w:p>
    <w:p w14:paraId="5CE96FE8" w14:textId="2FE228D8" w:rsidR="00FA1E66" w:rsidRPr="007C1D2F" w:rsidRDefault="009E7AF3" w:rsidP="009E7AF3">
      <w:pPr>
        <w:pStyle w:val="NoSpacing"/>
        <w:jc w:val="center"/>
        <w:rPr>
          <w:rFonts w:ascii="Century Gothic" w:hAnsi="Century Gothic" w:cs="Times New Roman"/>
          <w:b/>
          <w:bCs/>
          <w:color w:val="000000" w:themeColor="text1"/>
          <w:sz w:val="20"/>
          <w:szCs w:val="20"/>
        </w:rPr>
      </w:pPr>
      <w:r w:rsidRPr="007C1D2F">
        <w:rPr>
          <w:rFonts w:ascii="Century Gothic" w:hAnsi="Century Gothic" w:cs="Times New Roman"/>
          <w:b/>
          <w:bCs/>
          <w:color w:val="000000" w:themeColor="text1"/>
          <w:sz w:val="20"/>
          <w:szCs w:val="20"/>
        </w:rPr>
        <w:t>CORPORATE ENTREPRENEURSHIP</w:t>
      </w:r>
    </w:p>
    <w:p w14:paraId="22651FA9" w14:textId="77777777" w:rsidR="00FA1E66" w:rsidRPr="007C1D2F" w:rsidRDefault="00FA1E66" w:rsidP="00E66B77">
      <w:pPr>
        <w:pStyle w:val="NoSpacing"/>
        <w:jc w:val="both"/>
        <w:rPr>
          <w:rFonts w:ascii="Century Gothic" w:hAnsi="Century Gothic" w:cs="Times New Roman"/>
          <w:color w:val="000000" w:themeColor="text1"/>
          <w:sz w:val="20"/>
          <w:szCs w:val="20"/>
        </w:rPr>
      </w:pPr>
    </w:p>
    <w:p w14:paraId="55D17371" w14:textId="4E8DB18C" w:rsidR="00E867D1" w:rsidRPr="007C1D2F" w:rsidRDefault="00885ADA"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Considering </w:t>
      </w:r>
      <w:r w:rsidR="009C1DC3" w:rsidRPr="007C1D2F">
        <w:rPr>
          <w:rFonts w:ascii="Century Gothic" w:hAnsi="Century Gothic" w:cs="Times New Roman"/>
          <w:color w:val="000000" w:themeColor="text1"/>
          <w:sz w:val="20"/>
          <w:szCs w:val="20"/>
        </w:rPr>
        <w:t>the notion that</w:t>
      </w:r>
      <w:r w:rsidRPr="007C1D2F">
        <w:rPr>
          <w:rFonts w:ascii="Century Gothic" w:hAnsi="Century Gothic" w:cs="Times New Roman"/>
          <w:color w:val="000000" w:themeColor="text1"/>
          <w:sz w:val="20"/>
          <w:szCs w:val="20"/>
        </w:rPr>
        <w:t xml:space="preserve"> e</w:t>
      </w:r>
      <w:r w:rsidR="00F4556D" w:rsidRPr="007C1D2F">
        <w:rPr>
          <w:rFonts w:ascii="Century Gothic" w:hAnsi="Century Gothic" w:cs="Times New Roman"/>
          <w:color w:val="000000" w:themeColor="text1"/>
          <w:sz w:val="20"/>
          <w:szCs w:val="20"/>
        </w:rPr>
        <w:t>ntrepreneurial activity is the result of individual</w:t>
      </w:r>
      <w:r w:rsidRPr="007C1D2F">
        <w:rPr>
          <w:rFonts w:ascii="Century Gothic" w:hAnsi="Century Gothic" w:cs="Times New Roman"/>
          <w:color w:val="000000" w:themeColor="text1"/>
          <w:sz w:val="20"/>
          <w:szCs w:val="20"/>
        </w:rPr>
        <w:t>s</w:t>
      </w:r>
      <w:r w:rsidR="00F4556D" w:rsidRPr="007C1D2F">
        <w:rPr>
          <w:rFonts w:ascii="Century Gothic" w:hAnsi="Century Gothic" w:cs="Times New Roman"/>
          <w:color w:val="000000" w:themeColor="text1"/>
          <w:sz w:val="20"/>
          <w:szCs w:val="20"/>
        </w:rPr>
        <w:t>’ creativity, passion, and tenacity</w:t>
      </w:r>
      <w:r w:rsidRPr="007C1D2F">
        <w:rPr>
          <w:rFonts w:ascii="Century Gothic" w:hAnsi="Century Gothic" w:cs="Times New Roman"/>
          <w:color w:val="000000" w:themeColor="text1"/>
          <w:sz w:val="20"/>
          <w:szCs w:val="20"/>
        </w:rPr>
        <w:t>, t</w:t>
      </w:r>
      <w:r w:rsidR="00F4556D" w:rsidRPr="007C1D2F">
        <w:rPr>
          <w:rFonts w:ascii="Century Gothic" w:hAnsi="Century Gothic" w:cs="Times New Roman"/>
          <w:color w:val="000000" w:themeColor="text1"/>
          <w:sz w:val="20"/>
          <w:szCs w:val="20"/>
        </w:rPr>
        <w:t xml:space="preserve">he one </w:t>
      </w:r>
      <w:r w:rsidRPr="007C1D2F">
        <w:rPr>
          <w:rFonts w:ascii="Century Gothic" w:hAnsi="Century Gothic" w:cs="Times New Roman"/>
          <w:color w:val="000000" w:themeColor="text1"/>
          <w:sz w:val="20"/>
          <w:szCs w:val="20"/>
        </w:rPr>
        <w:t xml:space="preserve">essential </w:t>
      </w:r>
      <w:r w:rsidR="00F4556D" w:rsidRPr="007C1D2F">
        <w:rPr>
          <w:rFonts w:ascii="Century Gothic" w:hAnsi="Century Gothic" w:cs="Times New Roman"/>
          <w:color w:val="000000" w:themeColor="text1"/>
          <w:sz w:val="20"/>
          <w:szCs w:val="20"/>
        </w:rPr>
        <w:t xml:space="preserve">strategy </w:t>
      </w:r>
      <w:r w:rsidRPr="007C1D2F">
        <w:rPr>
          <w:rFonts w:ascii="Century Gothic" w:hAnsi="Century Gothic" w:cs="Times New Roman"/>
          <w:color w:val="000000" w:themeColor="text1"/>
          <w:sz w:val="20"/>
          <w:szCs w:val="20"/>
        </w:rPr>
        <w:t>to unleash</w:t>
      </w:r>
      <w:r w:rsidR="00F4556D" w:rsidRPr="007C1D2F">
        <w:rPr>
          <w:rFonts w:ascii="Century Gothic" w:hAnsi="Century Gothic" w:cs="Times New Roman"/>
          <w:color w:val="000000" w:themeColor="text1"/>
          <w:sz w:val="20"/>
          <w:szCs w:val="20"/>
        </w:rPr>
        <w:t xml:space="preserve"> individual innovators is corporate entrepreneurship (CE) (Kuratko D.K. and Morris M.H., 2018).</w:t>
      </w:r>
      <w:r w:rsidR="00E867D1" w:rsidRPr="007C1D2F">
        <w:rPr>
          <w:rFonts w:ascii="Century Gothic" w:hAnsi="Century Gothic" w:cs="Times New Roman"/>
          <w:color w:val="000000" w:themeColor="text1"/>
          <w:sz w:val="20"/>
          <w:szCs w:val="20"/>
        </w:rPr>
        <w:t xml:space="preserve"> The </w:t>
      </w:r>
      <w:r w:rsidRPr="007C1D2F">
        <w:rPr>
          <w:rFonts w:ascii="Century Gothic" w:hAnsi="Century Gothic" w:cs="Times New Roman"/>
          <w:color w:val="000000" w:themeColor="text1"/>
          <w:sz w:val="20"/>
          <w:szCs w:val="20"/>
        </w:rPr>
        <w:t>concept</w:t>
      </w:r>
      <w:r w:rsidR="00E867D1" w:rsidRPr="007C1D2F">
        <w:rPr>
          <w:rFonts w:ascii="Century Gothic" w:hAnsi="Century Gothic" w:cs="Times New Roman"/>
          <w:color w:val="000000" w:themeColor="text1"/>
          <w:sz w:val="20"/>
          <w:szCs w:val="20"/>
        </w:rPr>
        <w:t xml:space="preserve"> of Corporate Entrepreneurship </w:t>
      </w:r>
      <w:r w:rsidRPr="007C1D2F">
        <w:rPr>
          <w:rFonts w:ascii="Century Gothic" w:hAnsi="Century Gothic" w:cs="Times New Roman"/>
          <w:color w:val="000000" w:themeColor="text1"/>
          <w:sz w:val="20"/>
          <w:szCs w:val="20"/>
        </w:rPr>
        <w:t>prompts concerns</w:t>
      </w:r>
      <w:r w:rsidR="00E867D1" w:rsidRPr="007C1D2F">
        <w:rPr>
          <w:rFonts w:ascii="Century Gothic" w:hAnsi="Century Gothic" w:cs="Times New Roman"/>
          <w:color w:val="000000" w:themeColor="text1"/>
          <w:sz w:val="20"/>
          <w:szCs w:val="20"/>
        </w:rPr>
        <w:t xml:space="preserve"> of whether and how the attributes of </w:t>
      </w:r>
      <w:r w:rsidRPr="007C1D2F">
        <w:rPr>
          <w:rFonts w:ascii="Century Gothic" w:hAnsi="Century Gothic" w:cs="Times New Roman"/>
          <w:color w:val="000000" w:themeColor="text1"/>
          <w:sz w:val="20"/>
          <w:szCs w:val="20"/>
        </w:rPr>
        <w:t xml:space="preserve">behavioural attributes commonly </w:t>
      </w:r>
      <w:r w:rsidR="00E867D1" w:rsidRPr="007C1D2F">
        <w:rPr>
          <w:rFonts w:ascii="Century Gothic" w:hAnsi="Century Gothic" w:cs="Times New Roman"/>
          <w:color w:val="000000" w:themeColor="text1"/>
          <w:sz w:val="20"/>
          <w:szCs w:val="20"/>
        </w:rPr>
        <w:t xml:space="preserve">associated with individual entrepreneurs can </w:t>
      </w:r>
      <w:r w:rsidRPr="007C1D2F">
        <w:rPr>
          <w:rFonts w:ascii="Century Gothic" w:hAnsi="Century Gothic" w:cs="Times New Roman"/>
          <w:color w:val="000000" w:themeColor="text1"/>
          <w:sz w:val="20"/>
          <w:szCs w:val="20"/>
        </w:rPr>
        <w:t>influence</w:t>
      </w:r>
      <w:r w:rsidR="00E867D1" w:rsidRPr="007C1D2F">
        <w:rPr>
          <w:rFonts w:ascii="Century Gothic" w:hAnsi="Century Gothic" w:cs="Times New Roman"/>
          <w:color w:val="000000" w:themeColor="text1"/>
          <w:sz w:val="20"/>
          <w:szCs w:val="20"/>
        </w:rPr>
        <w:t xml:space="preserve"> the </w:t>
      </w:r>
      <w:r w:rsidR="00D955F0" w:rsidRPr="007C1D2F">
        <w:rPr>
          <w:rFonts w:ascii="Century Gothic" w:hAnsi="Century Gothic" w:cs="Times New Roman"/>
          <w:color w:val="000000" w:themeColor="text1"/>
          <w:sz w:val="20"/>
          <w:szCs w:val="20"/>
        </w:rPr>
        <w:t>organization</w:t>
      </w:r>
      <w:r w:rsidR="00E867D1" w:rsidRPr="007C1D2F">
        <w:rPr>
          <w:rFonts w:ascii="Century Gothic" w:hAnsi="Century Gothic" w:cs="Times New Roman"/>
          <w:color w:val="000000" w:themeColor="text1"/>
          <w:sz w:val="20"/>
          <w:szCs w:val="20"/>
        </w:rPr>
        <w:t xml:space="preserve"> (Stopford, J. M and &amp; Baden-Fuller, C.W.F., 1994). </w:t>
      </w:r>
      <w:r w:rsidR="000C104B" w:rsidRPr="007C1D2F">
        <w:rPr>
          <w:rFonts w:ascii="Century Gothic" w:hAnsi="Century Gothic" w:cs="Times New Roman"/>
          <w:color w:val="000000" w:themeColor="text1"/>
          <w:sz w:val="20"/>
          <w:szCs w:val="20"/>
        </w:rPr>
        <w:t>While summarizing the strategy literature, Stopford and Baden-Fuller (1994)</w:t>
      </w:r>
      <w:r w:rsidR="001334B1" w:rsidRPr="007C1D2F">
        <w:rPr>
          <w:rFonts w:ascii="Century Gothic" w:hAnsi="Century Gothic" w:cs="Times New Roman"/>
          <w:color w:val="000000" w:themeColor="text1"/>
          <w:sz w:val="20"/>
          <w:szCs w:val="20"/>
        </w:rPr>
        <w:t xml:space="preserve"> </w:t>
      </w:r>
      <w:r w:rsidR="000C104B" w:rsidRPr="007C1D2F">
        <w:rPr>
          <w:rFonts w:ascii="Century Gothic" w:hAnsi="Century Gothic" w:cs="Times New Roman"/>
          <w:color w:val="000000" w:themeColor="text1"/>
          <w:sz w:val="20"/>
          <w:szCs w:val="20"/>
        </w:rPr>
        <w:t xml:space="preserve">identified three </w:t>
      </w:r>
      <w:r w:rsidR="00D87E65" w:rsidRPr="007C1D2F">
        <w:rPr>
          <w:rFonts w:ascii="Century Gothic" w:hAnsi="Century Gothic" w:cs="Times New Roman"/>
          <w:color w:val="000000" w:themeColor="text1"/>
          <w:sz w:val="20"/>
          <w:szCs w:val="20"/>
        </w:rPr>
        <w:t>forms</w:t>
      </w:r>
      <w:r w:rsidR="000C104B" w:rsidRPr="007C1D2F">
        <w:rPr>
          <w:rFonts w:ascii="Century Gothic" w:hAnsi="Century Gothic" w:cs="Times New Roman"/>
          <w:color w:val="000000" w:themeColor="text1"/>
          <w:sz w:val="20"/>
          <w:szCs w:val="20"/>
        </w:rPr>
        <w:t xml:space="preserve"> of corporate entrepreneurship, </w:t>
      </w:r>
      <w:r w:rsidR="00D87E65" w:rsidRPr="007C1D2F">
        <w:rPr>
          <w:rFonts w:ascii="Century Gothic" w:hAnsi="Century Gothic" w:cs="Times New Roman"/>
          <w:color w:val="000000" w:themeColor="text1"/>
          <w:sz w:val="20"/>
          <w:szCs w:val="20"/>
        </w:rPr>
        <w:t>including</w:t>
      </w:r>
      <w:r w:rsidR="000C104B" w:rsidRPr="007C1D2F">
        <w:rPr>
          <w:rFonts w:ascii="Century Gothic" w:hAnsi="Century Gothic" w:cs="Times New Roman"/>
          <w:color w:val="000000" w:themeColor="text1"/>
          <w:sz w:val="20"/>
          <w:szCs w:val="20"/>
        </w:rPr>
        <w:t xml:space="preserve"> (1)</w:t>
      </w:r>
      <w:r w:rsidR="00D87E65" w:rsidRPr="007C1D2F">
        <w:rPr>
          <w:rFonts w:ascii="Century Gothic" w:hAnsi="Century Gothic" w:cs="Times New Roman"/>
          <w:color w:val="000000" w:themeColor="text1"/>
          <w:sz w:val="20"/>
          <w:szCs w:val="20"/>
        </w:rPr>
        <w:t>the creation of</w:t>
      </w:r>
      <w:r w:rsidR="000C104B" w:rsidRPr="007C1D2F">
        <w:rPr>
          <w:rFonts w:ascii="Century Gothic" w:hAnsi="Century Gothic" w:cs="Times New Roman"/>
          <w:color w:val="000000" w:themeColor="text1"/>
          <w:sz w:val="20"/>
          <w:szCs w:val="20"/>
        </w:rPr>
        <w:t xml:space="preserve"> </w:t>
      </w:r>
      <w:r w:rsidR="00D87E65" w:rsidRPr="007C1D2F">
        <w:rPr>
          <w:rFonts w:ascii="Century Gothic" w:hAnsi="Century Gothic" w:cs="Times New Roman"/>
          <w:color w:val="000000" w:themeColor="text1"/>
          <w:sz w:val="20"/>
          <w:szCs w:val="20"/>
        </w:rPr>
        <w:t>new enterprise</w:t>
      </w:r>
      <w:r w:rsidR="000C104B" w:rsidRPr="007C1D2F">
        <w:rPr>
          <w:rFonts w:ascii="Century Gothic" w:hAnsi="Century Gothic" w:cs="Times New Roman"/>
          <w:color w:val="000000" w:themeColor="text1"/>
          <w:sz w:val="20"/>
          <w:szCs w:val="20"/>
        </w:rPr>
        <w:t xml:space="preserve"> within an </w:t>
      </w:r>
      <w:r w:rsidR="00D87E65" w:rsidRPr="007C1D2F">
        <w:rPr>
          <w:rFonts w:ascii="Century Gothic" w:hAnsi="Century Gothic" w:cs="Times New Roman"/>
          <w:color w:val="000000" w:themeColor="text1"/>
          <w:sz w:val="20"/>
          <w:szCs w:val="20"/>
        </w:rPr>
        <w:t>established</w:t>
      </w:r>
      <w:r w:rsidR="000C104B" w:rsidRPr="007C1D2F">
        <w:rPr>
          <w:rFonts w:ascii="Century Gothic" w:hAnsi="Century Gothic" w:cs="Times New Roman"/>
          <w:color w:val="000000" w:themeColor="text1"/>
          <w:sz w:val="20"/>
          <w:szCs w:val="20"/>
        </w:rPr>
        <w:t xml:space="preserve"> </w:t>
      </w:r>
      <w:r w:rsidR="00D87E65" w:rsidRPr="007C1D2F">
        <w:rPr>
          <w:rFonts w:ascii="Century Gothic" w:hAnsi="Century Gothic" w:cs="Times New Roman"/>
          <w:color w:val="000000" w:themeColor="text1"/>
          <w:sz w:val="20"/>
          <w:szCs w:val="20"/>
        </w:rPr>
        <w:t>one</w:t>
      </w:r>
      <w:r w:rsidR="000C104B" w:rsidRPr="007C1D2F">
        <w:rPr>
          <w:rFonts w:ascii="Century Gothic" w:hAnsi="Century Gothic" w:cs="Times New Roman"/>
          <w:color w:val="000000" w:themeColor="text1"/>
          <w:sz w:val="20"/>
          <w:szCs w:val="20"/>
        </w:rPr>
        <w:t xml:space="preserve"> –</w:t>
      </w:r>
      <w:r w:rsidR="00D87E65" w:rsidRPr="007C1D2F">
        <w:rPr>
          <w:rFonts w:ascii="Century Gothic" w:hAnsi="Century Gothic" w:cs="Times New Roman"/>
          <w:color w:val="000000" w:themeColor="text1"/>
          <w:sz w:val="20"/>
          <w:szCs w:val="20"/>
        </w:rPr>
        <w:t xml:space="preserve"> </w:t>
      </w:r>
      <w:r w:rsidR="000C104B" w:rsidRPr="007C1D2F">
        <w:rPr>
          <w:rFonts w:ascii="Century Gothic" w:hAnsi="Century Gothic" w:cs="Times New Roman"/>
          <w:color w:val="000000" w:themeColor="text1"/>
          <w:sz w:val="20"/>
          <w:szCs w:val="20"/>
        </w:rPr>
        <w:t xml:space="preserve">intrapreneurship; (2) </w:t>
      </w:r>
      <w:r w:rsidR="00D87E65" w:rsidRPr="007C1D2F">
        <w:rPr>
          <w:rFonts w:ascii="Century Gothic" w:hAnsi="Century Gothic" w:cs="Times New Roman"/>
          <w:color w:val="000000" w:themeColor="text1"/>
          <w:sz w:val="20"/>
          <w:szCs w:val="20"/>
        </w:rPr>
        <w:t>“</w:t>
      </w:r>
      <w:r w:rsidR="000C104B" w:rsidRPr="007C1D2F">
        <w:rPr>
          <w:rFonts w:ascii="Century Gothic" w:hAnsi="Century Gothic" w:cs="Times New Roman"/>
          <w:color w:val="000000" w:themeColor="text1"/>
          <w:sz w:val="20"/>
          <w:szCs w:val="20"/>
        </w:rPr>
        <w:t>transformation or renewal</w:t>
      </w:r>
      <w:r w:rsidR="00D87E65" w:rsidRPr="007C1D2F">
        <w:rPr>
          <w:rFonts w:ascii="Century Gothic" w:hAnsi="Century Gothic" w:cs="Times New Roman"/>
          <w:color w:val="000000" w:themeColor="text1"/>
          <w:sz w:val="20"/>
          <w:szCs w:val="20"/>
        </w:rPr>
        <w:t>”</w:t>
      </w:r>
      <w:r w:rsidR="000C104B" w:rsidRPr="007C1D2F">
        <w:rPr>
          <w:rFonts w:ascii="Century Gothic" w:hAnsi="Century Gothic" w:cs="Times New Roman"/>
          <w:color w:val="000000" w:themeColor="text1"/>
          <w:sz w:val="20"/>
          <w:szCs w:val="20"/>
        </w:rPr>
        <w:t xml:space="preserve"> of the </w:t>
      </w:r>
      <w:r w:rsidR="00D87E65" w:rsidRPr="007C1D2F">
        <w:rPr>
          <w:rFonts w:ascii="Century Gothic" w:hAnsi="Century Gothic" w:cs="Times New Roman"/>
          <w:color w:val="000000" w:themeColor="text1"/>
          <w:sz w:val="20"/>
          <w:szCs w:val="20"/>
        </w:rPr>
        <w:t>current enterprise</w:t>
      </w:r>
      <w:r w:rsidR="000C104B" w:rsidRPr="007C1D2F">
        <w:rPr>
          <w:rFonts w:ascii="Century Gothic" w:hAnsi="Century Gothic" w:cs="Times New Roman"/>
          <w:color w:val="000000" w:themeColor="text1"/>
          <w:sz w:val="20"/>
          <w:szCs w:val="20"/>
        </w:rPr>
        <w:t xml:space="preserve">; and (3) </w:t>
      </w:r>
      <w:r w:rsidR="009C1DC3" w:rsidRPr="007C1D2F">
        <w:rPr>
          <w:rFonts w:ascii="Century Gothic" w:hAnsi="Century Gothic" w:cs="Times New Roman"/>
          <w:color w:val="000000" w:themeColor="text1"/>
          <w:sz w:val="20"/>
          <w:szCs w:val="20"/>
        </w:rPr>
        <w:t>amending</w:t>
      </w:r>
      <w:r w:rsidR="000C104B" w:rsidRPr="007C1D2F">
        <w:rPr>
          <w:rFonts w:ascii="Century Gothic" w:hAnsi="Century Gothic" w:cs="Times New Roman"/>
          <w:color w:val="000000" w:themeColor="text1"/>
          <w:sz w:val="20"/>
          <w:szCs w:val="20"/>
        </w:rPr>
        <w:t xml:space="preserve"> the ‘</w:t>
      </w:r>
      <w:r w:rsidR="00D87E65" w:rsidRPr="007C1D2F">
        <w:rPr>
          <w:rFonts w:ascii="Century Gothic" w:hAnsi="Century Gothic" w:cs="Times New Roman"/>
          <w:color w:val="000000" w:themeColor="text1"/>
          <w:sz w:val="20"/>
          <w:szCs w:val="20"/>
        </w:rPr>
        <w:t xml:space="preserve">laws </w:t>
      </w:r>
      <w:r w:rsidR="000C104B" w:rsidRPr="007C1D2F">
        <w:rPr>
          <w:rFonts w:ascii="Century Gothic" w:hAnsi="Century Gothic" w:cs="Times New Roman"/>
          <w:color w:val="000000" w:themeColor="text1"/>
          <w:sz w:val="20"/>
          <w:szCs w:val="20"/>
        </w:rPr>
        <w:t xml:space="preserve">of </w:t>
      </w:r>
      <w:r w:rsidR="009C1DC3" w:rsidRPr="007C1D2F">
        <w:rPr>
          <w:rFonts w:ascii="Century Gothic" w:hAnsi="Century Gothic" w:cs="Times New Roman"/>
          <w:color w:val="000000" w:themeColor="text1"/>
          <w:sz w:val="20"/>
          <w:szCs w:val="20"/>
        </w:rPr>
        <w:t>rivalry</w:t>
      </w:r>
      <w:r w:rsidR="00FA1E66" w:rsidRPr="007C1D2F">
        <w:rPr>
          <w:rFonts w:ascii="Century Gothic" w:hAnsi="Century Gothic" w:cs="Times New Roman"/>
          <w:color w:val="000000" w:themeColor="text1"/>
          <w:sz w:val="20"/>
          <w:szCs w:val="20"/>
        </w:rPr>
        <w:t>’</w:t>
      </w:r>
      <w:r w:rsidR="000C104B" w:rsidRPr="007C1D2F">
        <w:rPr>
          <w:rFonts w:ascii="Century Gothic" w:hAnsi="Century Gothic" w:cs="Times New Roman"/>
          <w:color w:val="000000" w:themeColor="text1"/>
          <w:sz w:val="20"/>
          <w:szCs w:val="20"/>
        </w:rPr>
        <w:t xml:space="preserve">. </w:t>
      </w:r>
    </w:p>
    <w:p w14:paraId="30B79340" w14:textId="526D6146" w:rsidR="00E867D1" w:rsidRPr="007C1D2F" w:rsidRDefault="00E867D1" w:rsidP="00E66B77">
      <w:pPr>
        <w:pStyle w:val="NoSpacing"/>
        <w:jc w:val="both"/>
        <w:rPr>
          <w:rFonts w:ascii="Century Gothic" w:hAnsi="Century Gothic" w:cs="Times New Roman"/>
          <w:color w:val="000000" w:themeColor="text1"/>
          <w:sz w:val="20"/>
          <w:szCs w:val="20"/>
        </w:rPr>
      </w:pPr>
    </w:p>
    <w:p w14:paraId="49399CA9" w14:textId="115BA8ED" w:rsidR="00FA1E66" w:rsidRPr="007C1D2F" w:rsidRDefault="009E7AF3" w:rsidP="009E7AF3">
      <w:pPr>
        <w:pStyle w:val="NoSpacing"/>
        <w:jc w:val="center"/>
        <w:rPr>
          <w:rFonts w:ascii="Century Gothic" w:hAnsi="Century Gothic" w:cs="Times New Roman"/>
          <w:b/>
          <w:bCs/>
          <w:color w:val="000000" w:themeColor="text1"/>
          <w:sz w:val="20"/>
          <w:szCs w:val="20"/>
        </w:rPr>
      </w:pPr>
      <w:r w:rsidRPr="007C1D2F">
        <w:rPr>
          <w:rFonts w:ascii="Century Gothic" w:hAnsi="Century Gothic" w:cs="Times New Roman"/>
          <w:b/>
          <w:bCs/>
          <w:color w:val="000000" w:themeColor="text1"/>
          <w:sz w:val="20"/>
          <w:szCs w:val="20"/>
        </w:rPr>
        <w:t>STRATEGIC ENTREPRENEURSHIP</w:t>
      </w:r>
    </w:p>
    <w:p w14:paraId="69302A67" w14:textId="77777777" w:rsidR="00FA1E66" w:rsidRPr="007C1D2F" w:rsidRDefault="00FA1E66" w:rsidP="00E66B77">
      <w:pPr>
        <w:pStyle w:val="NoSpacing"/>
        <w:jc w:val="both"/>
        <w:rPr>
          <w:rFonts w:ascii="Century Gothic" w:hAnsi="Century Gothic" w:cs="Times New Roman"/>
          <w:color w:val="000000" w:themeColor="text1"/>
          <w:sz w:val="20"/>
          <w:szCs w:val="20"/>
        </w:rPr>
      </w:pPr>
    </w:p>
    <w:p w14:paraId="06389E24" w14:textId="2CE11D21" w:rsidR="00D0030C" w:rsidRPr="007C1D2F" w:rsidRDefault="00D955F0" w:rsidP="00D955F0">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Within the construct of corporate entrepreneurship, s</w:t>
      </w:r>
      <w:r w:rsidR="00074CBD" w:rsidRPr="007C1D2F">
        <w:rPr>
          <w:rFonts w:ascii="Century Gothic" w:hAnsi="Century Gothic" w:cs="Times New Roman"/>
          <w:color w:val="000000" w:themeColor="text1"/>
          <w:sz w:val="20"/>
          <w:szCs w:val="20"/>
        </w:rPr>
        <w:t xml:space="preserve">trategic entrepreneurship </w:t>
      </w:r>
      <w:r w:rsidR="002668D8" w:rsidRPr="007C1D2F">
        <w:rPr>
          <w:rFonts w:ascii="Century Gothic" w:hAnsi="Century Gothic" w:cs="Times New Roman"/>
          <w:color w:val="000000" w:themeColor="text1"/>
          <w:sz w:val="20"/>
          <w:szCs w:val="20"/>
        </w:rPr>
        <w:t>activities</w:t>
      </w:r>
      <w:r w:rsidRPr="007C1D2F">
        <w:rPr>
          <w:rFonts w:ascii="Century Gothic" w:hAnsi="Century Gothic" w:cs="Times New Roman"/>
          <w:color w:val="000000" w:themeColor="text1"/>
          <w:sz w:val="20"/>
          <w:szCs w:val="20"/>
        </w:rPr>
        <w:t xml:space="preserve"> identify </w:t>
      </w:r>
      <w:r w:rsidR="00074CBD" w:rsidRPr="007C1D2F">
        <w:rPr>
          <w:rFonts w:ascii="Century Gothic" w:hAnsi="Century Gothic" w:cs="Times New Roman"/>
          <w:color w:val="000000" w:themeColor="text1"/>
          <w:sz w:val="20"/>
          <w:szCs w:val="20"/>
        </w:rPr>
        <w:t xml:space="preserve">a broad array of significant entrepreneurial activities or innovations that are adopted in the </w:t>
      </w:r>
      <w:r w:rsidRPr="007C1D2F">
        <w:rPr>
          <w:rFonts w:ascii="Century Gothic" w:hAnsi="Century Gothic" w:cs="Times New Roman"/>
          <w:color w:val="000000" w:themeColor="text1"/>
          <w:sz w:val="20"/>
          <w:szCs w:val="20"/>
        </w:rPr>
        <w:t>organization</w:t>
      </w:r>
      <w:r w:rsidR="00074CBD" w:rsidRPr="007C1D2F">
        <w:rPr>
          <w:rFonts w:ascii="Century Gothic" w:hAnsi="Century Gothic" w:cs="Times New Roman"/>
          <w:color w:val="000000" w:themeColor="text1"/>
          <w:sz w:val="20"/>
          <w:szCs w:val="20"/>
        </w:rPr>
        <w:t>’s pursuit of competitive advantage</w:t>
      </w:r>
      <w:r w:rsidR="00C408D0" w:rsidRPr="007C1D2F">
        <w:rPr>
          <w:rFonts w:ascii="Century Gothic" w:hAnsi="Century Gothic" w:cs="Times New Roman"/>
          <w:color w:val="000000" w:themeColor="text1"/>
          <w:sz w:val="20"/>
          <w:szCs w:val="20"/>
        </w:rPr>
        <w:t>, and</w:t>
      </w:r>
      <w:r w:rsidR="002668D8" w:rsidRPr="007C1D2F">
        <w:rPr>
          <w:rFonts w:ascii="Century Gothic" w:hAnsi="Century Gothic" w:cs="Times New Roman"/>
          <w:color w:val="000000" w:themeColor="text1"/>
          <w:sz w:val="20"/>
          <w:szCs w:val="20"/>
        </w:rPr>
        <w:t xml:space="preserve"> these innovations </w:t>
      </w:r>
      <w:r w:rsidRPr="007C1D2F">
        <w:rPr>
          <w:rFonts w:ascii="Century Gothic" w:hAnsi="Century Gothic" w:cs="Times New Roman"/>
          <w:color w:val="000000" w:themeColor="text1"/>
          <w:sz w:val="20"/>
          <w:szCs w:val="20"/>
        </w:rPr>
        <w:t xml:space="preserve">maturate </w:t>
      </w:r>
      <w:r w:rsidR="002668D8" w:rsidRPr="007C1D2F">
        <w:rPr>
          <w:rFonts w:ascii="Century Gothic" w:hAnsi="Century Gothic" w:cs="Times New Roman"/>
          <w:color w:val="000000" w:themeColor="text1"/>
          <w:sz w:val="20"/>
          <w:szCs w:val="20"/>
        </w:rPr>
        <w:t xml:space="preserve">an organization’s </w:t>
      </w:r>
      <w:r w:rsidRPr="007C1D2F">
        <w:rPr>
          <w:rFonts w:ascii="Century Gothic" w:hAnsi="Century Gothic" w:cs="Times New Roman"/>
          <w:color w:val="000000" w:themeColor="text1"/>
          <w:sz w:val="20"/>
          <w:szCs w:val="20"/>
        </w:rPr>
        <w:t>essential</w:t>
      </w:r>
      <w:r w:rsidR="002668D8" w:rsidRPr="007C1D2F">
        <w:rPr>
          <w:rFonts w:ascii="Century Gothic" w:hAnsi="Century Gothic" w:cs="Times New Roman"/>
          <w:color w:val="000000" w:themeColor="text1"/>
          <w:sz w:val="20"/>
          <w:szCs w:val="20"/>
        </w:rPr>
        <w:t xml:space="preserve"> differentiation from its industry rival</w:t>
      </w:r>
      <w:r w:rsidRPr="007C1D2F">
        <w:rPr>
          <w:rFonts w:ascii="Century Gothic" w:hAnsi="Century Gothic" w:cs="Times New Roman"/>
          <w:color w:val="000000" w:themeColor="text1"/>
          <w:sz w:val="20"/>
          <w:szCs w:val="20"/>
        </w:rPr>
        <w:t>ry</w:t>
      </w:r>
      <w:r w:rsidR="002668D8" w:rsidRPr="007C1D2F">
        <w:rPr>
          <w:rFonts w:ascii="Century Gothic" w:hAnsi="Century Gothic" w:cs="Times New Roman"/>
          <w:color w:val="000000" w:themeColor="text1"/>
          <w:sz w:val="20"/>
          <w:szCs w:val="20"/>
        </w:rPr>
        <w:t xml:space="preserve"> (Kuratko D.K. and Morris M.H., 2018)</w:t>
      </w:r>
      <w:r w:rsidR="00D0030C"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 xml:space="preserve">As an examination of the underlying dimensions of strategic entrepreneurship, </w:t>
      </w:r>
      <w:r w:rsidR="009574B3" w:rsidRPr="007C1D2F">
        <w:rPr>
          <w:rFonts w:ascii="Century Gothic" w:hAnsi="Century Gothic" w:cs="Times New Roman"/>
          <w:color w:val="000000" w:themeColor="text1"/>
          <w:sz w:val="20"/>
          <w:szCs w:val="20"/>
        </w:rPr>
        <w:t>Ireland et al. (2003)</w:t>
      </w:r>
      <w:r w:rsidR="001334B1" w:rsidRPr="007C1D2F">
        <w:rPr>
          <w:rFonts w:ascii="Century Gothic" w:hAnsi="Century Gothic" w:cs="Times New Roman"/>
          <w:color w:val="000000" w:themeColor="text1"/>
          <w:sz w:val="20"/>
          <w:szCs w:val="20"/>
        </w:rPr>
        <w:t xml:space="preserve"> </w:t>
      </w:r>
      <w:r w:rsidR="00FA1E66" w:rsidRPr="007C1D2F">
        <w:rPr>
          <w:rFonts w:ascii="Century Gothic" w:hAnsi="Century Gothic" w:cs="Times New Roman"/>
          <w:color w:val="000000" w:themeColor="text1"/>
          <w:sz w:val="20"/>
          <w:szCs w:val="20"/>
        </w:rPr>
        <w:t>contributed</w:t>
      </w:r>
      <w:r w:rsidRPr="007C1D2F">
        <w:rPr>
          <w:rFonts w:ascii="Century Gothic" w:hAnsi="Century Gothic" w:cs="Times New Roman"/>
          <w:color w:val="000000" w:themeColor="text1"/>
          <w:sz w:val="20"/>
          <w:szCs w:val="20"/>
        </w:rPr>
        <w:t xml:space="preserve"> to this body of knowledge</w:t>
      </w:r>
      <w:r w:rsidR="00FA1E66" w:rsidRPr="007C1D2F">
        <w:rPr>
          <w:rFonts w:ascii="Century Gothic" w:hAnsi="Century Gothic" w:cs="Times New Roman"/>
          <w:color w:val="000000" w:themeColor="text1"/>
          <w:sz w:val="20"/>
          <w:szCs w:val="20"/>
        </w:rPr>
        <w:t xml:space="preserve"> by </w:t>
      </w:r>
      <w:r w:rsidRPr="007C1D2F">
        <w:rPr>
          <w:rFonts w:ascii="Century Gothic" w:hAnsi="Century Gothic" w:cs="Times New Roman"/>
          <w:color w:val="000000" w:themeColor="text1"/>
          <w:sz w:val="20"/>
          <w:szCs w:val="20"/>
        </w:rPr>
        <w:t>proposing</w:t>
      </w:r>
      <w:r w:rsidR="00FA1E66" w:rsidRPr="007C1D2F">
        <w:rPr>
          <w:rFonts w:ascii="Century Gothic" w:hAnsi="Century Gothic" w:cs="Times New Roman"/>
          <w:color w:val="000000" w:themeColor="text1"/>
          <w:sz w:val="20"/>
          <w:szCs w:val="20"/>
        </w:rPr>
        <w:t xml:space="preserve"> </w:t>
      </w:r>
      <w:r w:rsidR="009574B3" w:rsidRPr="007C1D2F">
        <w:rPr>
          <w:rFonts w:ascii="Century Gothic" w:hAnsi="Century Gothic" w:cs="Times New Roman"/>
          <w:color w:val="000000" w:themeColor="text1"/>
          <w:sz w:val="20"/>
          <w:szCs w:val="20"/>
        </w:rPr>
        <w:t>a model of S</w:t>
      </w:r>
      <w:r w:rsidR="001334B1" w:rsidRPr="007C1D2F">
        <w:rPr>
          <w:rFonts w:ascii="Century Gothic" w:hAnsi="Century Gothic" w:cs="Times New Roman"/>
          <w:color w:val="000000" w:themeColor="text1"/>
          <w:sz w:val="20"/>
          <w:szCs w:val="20"/>
        </w:rPr>
        <w:t xml:space="preserve">trategic </w:t>
      </w:r>
      <w:r w:rsidR="009574B3" w:rsidRPr="007C1D2F">
        <w:rPr>
          <w:rFonts w:ascii="Century Gothic" w:hAnsi="Century Gothic" w:cs="Times New Roman"/>
          <w:color w:val="000000" w:themeColor="text1"/>
          <w:sz w:val="20"/>
          <w:szCs w:val="20"/>
        </w:rPr>
        <w:t>E</w:t>
      </w:r>
      <w:r w:rsidR="001334B1" w:rsidRPr="007C1D2F">
        <w:rPr>
          <w:rFonts w:ascii="Century Gothic" w:hAnsi="Century Gothic" w:cs="Times New Roman"/>
          <w:color w:val="000000" w:themeColor="text1"/>
          <w:sz w:val="20"/>
          <w:szCs w:val="20"/>
        </w:rPr>
        <w:t>ntrepreneurship</w:t>
      </w:r>
      <w:r w:rsidR="003A02B3" w:rsidRPr="007C1D2F">
        <w:rPr>
          <w:rFonts w:ascii="Century Gothic" w:hAnsi="Century Gothic" w:cs="Times New Roman"/>
          <w:color w:val="000000" w:themeColor="text1"/>
          <w:sz w:val="20"/>
          <w:szCs w:val="20"/>
        </w:rPr>
        <w:t xml:space="preserve"> </w:t>
      </w:r>
      <w:r w:rsidR="00D87E65" w:rsidRPr="007C1D2F">
        <w:rPr>
          <w:rFonts w:ascii="Century Gothic" w:hAnsi="Century Gothic" w:cs="Times New Roman"/>
          <w:color w:val="000000" w:themeColor="text1"/>
          <w:sz w:val="20"/>
          <w:szCs w:val="20"/>
        </w:rPr>
        <w:t>(as</w:t>
      </w:r>
      <w:r w:rsidR="003A02B3" w:rsidRPr="007C1D2F">
        <w:rPr>
          <w:rFonts w:ascii="Century Gothic" w:hAnsi="Century Gothic" w:cs="Times New Roman"/>
          <w:color w:val="000000" w:themeColor="text1"/>
          <w:sz w:val="20"/>
          <w:szCs w:val="20"/>
        </w:rPr>
        <w:t xml:space="preserve"> illustrated in Figure 1)</w:t>
      </w:r>
      <w:r w:rsidR="00FA1E66"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This is an important integration</w:t>
      </w:r>
      <w:r w:rsidR="00FA1E66" w:rsidRPr="007C1D2F">
        <w:rPr>
          <w:rFonts w:ascii="Century Gothic" w:hAnsi="Century Gothic" w:cs="Times New Roman"/>
          <w:color w:val="000000" w:themeColor="text1"/>
          <w:sz w:val="20"/>
          <w:szCs w:val="20"/>
        </w:rPr>
        <w:t xml:space="preserve"> because it addresses how </w:t>
      </w:r>
      <w:r w:rsidR="00870CF8" w:rsidRPr="007C1D2F">
        <w:rPr>
          <w:rFonts w:ascii="Century Gothic" w:hAnsi="Century Gothic" w:cs="Times New Roman"/>
          <w:color w:val="000000" w:themeColor="text1"/>
          <w:sz w:val="20"/>
          <w:szCs w:val="20"/>
        </w:rPr>
        <w:t>the combination</w:t>
      </w:r>
      <w:r w:rsidR="00FA1E66" w:rsidRPr="007C1D2F">
        <w:rPr>
          <w:rFonts w:ascii="Century Gothic" w:hAnsi="Century Gothic" w:cs="Times New Roman"/>
          <w:color w:val="000000" w:themeColor="text1"/>
          <w:sz w:val="20"/>
          <w:szCs w:val="20"/>
        </w:rPr>
        <w:t xml:space="preserve"> and synthesi</w:t>
      </w:r>
      <w:r w:rsidR="00870CF8" w:rsidRPr="007C1D2F">
        <w:rPr>
          <w:rFonts w:ascii="Century Gothic" w:hAnsi="Century Gothic" w:cs="Times New Roman"/>
          <w:color w:val="000000" w:themeColor="text1"/>
          <w:sz w:val="20"/>
          <w:szCs w:val="20"/>
        </w:rPr>
        <w:t>s of</w:t>
      </w:r>
      <w:r w:rsidR="00FA1E66" w:rsidRPr="007C1D2F">
        <w:rPr>
          <w:rFonts w:ascii="Century Gothic" w:hAnsi="Century Gothic" w:cs="Times New Roman"/>
          <w:color w:val="000000" w:themeColor="text1"/>
          <w:sz w:val="20"/>
          <w:szCs w:val="20"/>
        </w:rPr>
        <w:t xml:space="preserve"> opportunity-seeking behaviour and advantage-seeking behaviour </w:t>
      </w:r>
      <w:r w:rsidR="00D87E65" w:rsidRPr="007C1D2F">
        <w:rPr>
          <w:rFonts w:ascii="Century Gothic" w:hAnsi="Century Gothic" w:cs="Times New Roman"/>
          <w:color w:val="000000" w:themeColor="text1"/>
          <w:sz w:val="20"/>
          <w:szCs w:val="20"/>
        </w:rPr>
        <w:t>induce</w:t>
      </w:r>
      <w:r w:rsidR="00FA1E66" w:rsidRPr="007C1D2F">
        <w:rPr>
          <w:rFonts w:ascii="Century Gothic" w:hAnsi="Century Gothic" w:cs="Times New Roman"/>
          <w:color w:val="000000" w:themeColor="text1"/>
          <w:sz w:val="20"/>
          <w:szCs w:val="20"/>
        </w:rPr>
        <w:t xml:space="preserve"> </w:t>
      </w:r>
      <w:r w:rsidR="00870CF8" w:rsidRPr="007C1D2F">
        <w:rPr>
          <w:rFonts w:ascii="Century Gothic" w:hAnsi="Century Gothic" w:cs="Times New Roman"/>
          <w:color w:val="000000" w:themeColor="text1"/>
          <w:sz w:val="20"/>
          <w:szCs w:val="20"/>
        </w:rPr>
        <w:t>the creation of wealth</w:t>
      </w:r>
      <w:r w:rsidR="00FA1E66" w:rsidRPr="007C1D2F">
        <w:rPr>
          <w:rFonts w:ascii="Century Gothic" w:hAnsi="Century Gothic" w:cs="Times New Roman"/>
          <w:color w:val="000000" w:themeColor="text1"/>
          <w:sz w:val="20"/>
          <w:szCs w:val="20"/>
        </w:rPr>
        <w:t>.</w:t>
      </w:r>
      <w:r w:rsidR="00D0030C" w:rsidRPr="007C1D2F">
        <w:rPr>
          <w:rFonts w:ascii="Century Gothic" w:hAnsi="Century Gothic" w:cs="Times New Roman"/>
          <w:color w:val="000000" w:themeColor="text1"/>
          <w:sz w:val="20"/>
          <w:szCs w:val="20"/>
        </w:rPr>
        <w:t xml:space="preserve"> </w:t>
      </w:r>
      <w:r w:rsidR="00870CF8" w:rsidRPr="007C1D2F">
        <w:rPr>
          <w:rFonts w:ascii="Century Gothic" w:hAnsi="Century Gothic" w:cs="Times New Roman"/>
          <w:color w:val="000000" w:themeColor="text1"/>
          <w:sz w:val="20"/>
          <w:szCs w:val="20"/>
        </w:rPr>
        <w:t>These f</w:t>
      </w:r>
      <w:r w:rsidR="00FA1E66" w:rsidRPr="007C1D2F">
        <w:rPr>
          <w:rFonts w:ascii="Century Gothic" w:hAnsi="Century Gothic" w:cs="Times New Roman"/>
          <w:color w:val="000000" w:themeColor="text1"/>
          <w:sz w:val="20"/>
          <w:szCs w:val="20"/>
        </w:rPr>
        <w:t>our distinctive dimensions examined</w:t>
      </w:r>
      <w:r w:rsidR="00870CF8" w:rsidRPr="007C1D2F">
        <w:rPr>
          <w:rFonts w:ascii="Century Gothic" w:hAnsi="Century Gothic" w:cs="Times New Roman"/>
          <w:color w:val="000000" w:themeColor="text1"/>
          <w:sz w:val="20"/>
          <w:szCs w:val="20"/>
        </w:rPr>
        <w:t xml:space="preserve"> were </w:t>
      </w:r>
      <w:r w:rsidR="00D87E65" w:rsidRPr="007C1D2F">
        <w:rPr>
          <w:rFonts w:ascii="Century Gothic" w:hAnsi="Century Gothic" w:cs="Times New Roman"/>
          <w:color w:val="000000" w:themeColor="text1"/>
          <w:sz w:val="20"/>
          <w:szCs w:val="20"/>
        </w:rPr>
        <w:t>“(1) entrepreneurial</w:t>
      </w:r>
      <w:r w:rsidR="00FA1E66" w:rsidRPr="007C1D2F">
        <w:rPr>
          <w:rFonts w:ascii="Century Gothic" w:hAnsi="Century Gothic" w:cs="Times New Roman"/>
          <w:color w:val="000000" w:themeColor="text1"/>
          <w:sz w:val="20"/>
          <w:szCs w:val="20"/>
        </w:rPr>
        <w:t xml:space="preserve"> mindset, (2) entrepreneurial culture and entrepreneurial leadership, (3) </w:t>
      </w:r>
      <w:r w:rsidR="00D87E65" w:rsidRPr="007C1D2F">
        <w:rPr>
          <w:rFonts w:ascii="Century Gothic" w:hAnsi="Century Gothic" w:cs="Times New Roman"/>
          <w:color w:val="000000" w:themeColor="text1"/>
          <w:sz w:val="20"/>
          <w:szCs w:val="20"/>
        </w:rPr>
        <w:t xml:space="preserve">strategic management of </w:t>
      </w:r>
      <w:r w:rsidR="00FA1E66" w:rsidRPr="007C1D2F">
        <w:rPr>
          <w:rFonts w:ascii="Century Gothic" w:hAnsi="Century Gothic" w:cs="Times New Roman"/>
          <w:color w:val="000000" w:themeColor="text1"/>
          <w:sz w:val="20"/>
          <w:szCs w:val="20"/>
        </w:rPr>
        <w:t xml:space="preserve">organizational resources and (4) </w:t>
      </w:r>
      <w:r w:rsidR="00D87E65" w:rsidRPr="007C1D2F">
        <w:rPr>
          <w:rFonts w:ascii="Century Gothic" w:hAnsi="Century Gothic" w:cs="Times New Roman"/>
          <w:color w:val="000000" w:themeColor="text1"/>
          <w:sz w:val="20"/>
          <w:szCs w:val="20"/>
        </w:rPr>
        <w:t>creativity implementation</w:t>
      </w:r>
      <w:r w:rsidR="00FA1E66" w:rsidRPr="007C1D2F">
        <w:rPr>
          <w:rFonts w:ascii="Century Gothic" w:hAnsi="Century Gothic" w:cs="Times New Roman"/>
          <w:color w:val="000000" w:themeColor="text1"/>
          <w:sz w:val="20"/>
          <w:szCs w:val="20"/>
        </w:rPr>
        <w:t xml:space="preserve"> and </w:t>
      </w:r>
      <w:r w:rsidR="00D87E65" w:rsidRPr="007C1D2F">
        <w:rPr>
          <w:rFonts w:ascii="Century Gothic" w:hAnsi="Century Gothic" w:cs="Times New Roman"/>
          <w:color w:val="000000" w:themeColor="text1"/>
          <w:sz w:val="20"/>
          <w:szCs w:val="20"/>
        </w:rPr>
        <w:t>Innovative development</w:t>
      </w:r>
      <w:r w:rsidR="00FA1E66" w:rsidRPr="007C1D2F">
        <w:rPr>
          <w:rFonts w:ascii="Century Gothic" w:hAnsi="Century Gothic" w:cs="Times New Roman"/>
          <w:color w:val="000000" w:themeColor="text1"/>
          <w:sz w:val="20"/>
          <w:szCs w:val="20"/>
        </w:rPr>
        <w:t>.</w:t>
      </w:r>
      <w:r w:rsidR="00D87E65" w:rsidRPr="007C1D2F">
        <w:rPr>
          <w:rFonts w:ascii="Century Gothic" w:hAnsi="Century Gothic" w:cs="Times New Roman"/>
          <w:color w:val="000000" w:themeColor="text1"/>
          <w:sz w:val="20"/>
          <w:szCs w:val="20"/>
        </w:rPr>
        <w:t>”</w:t>
      </w:r>
      <w:r w:rsidR="00FA1E66" w:rsidRPr="007C1D2F">
        <w:rPr>
          <w:rFonts w:ascii="Century Gothic" w:hAnsi="Century Gothic" w:cs="Times New Roman"/>
          <w:color w:val="000000" w:themeColor="text1"/>
          <w:sz w:val="20"/>
          <w:szCs w:val="20"/>
        </w:rPr>
        <w:t xml:space="preserve"> </w:t>
      </w:r>
    </w:p>
    <w:p w14:paraId="4BAD9FB2" w14:textId="60D0B0EB" w:rsidR="00595E2A" w:rsidRPr="007C1D2F" w:rsidRDefault="00171873" w:rsidP="00171873">
      <w:pPr>
        <w:pStyle w:val="NoSpacing"/>
        <w:jc w:val="center"/>
        <w:rPr>
          <w:rFonts w:ascii="Century Gothic" w:hAnsi="Century Gothic" w:cs="Times New Roman"/>
          <w:color w:val="000000" w:themeColor="text1"/>
          <w:sz w:val="20"/>
          <w:szCs w:val="20"/>
        </w:rPr>
      </w:pPr>
      <w:r w:rsidRPr="007C1D2F">
        <w:rPr>
          <w:rFonts w:ascii="Century Gothic" w:hAnsi="Century Gothic"/>
          <w:noProof/>
          <w:color w:val="000000" w:themeColor="text1"/>
          <w:sz w:val="20"/>
          <w:szCs w:val="20"/>
        </w:rPr>
        <w:lastRenderedPageBreak/>
        <mc:AlternateContent>
          <mc:Choice Requires="wps">
            <w:drawing>
              <wp:anchor distT="45720" distB="45720" distL="114300" distR="114300" simplePos="0" relativeHeight="251780096" behindDoc="0" locked="0" layoutInCell="1" allowOverlap="1" wp14:anchorId="39953403" wp14:editId="1A64D4EB">
                <wp:simplePos x="0" y="0"/>
                <wp:positionH relativeFrom="column">
                  <wp:posOffset>0</wp:posOffset>
                </wp:positionH>
                <wp:positionV relativeFrom="paragraph">
                  <wp:posOffset>1554879</wp:posOffset>
                </wp:positionV>
                <wp:extent cx="5705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4325"/>
                        </a:xfrm>
                        <a:prstGeom prst="rect">
                          <a:avLst/>
                        </a:prstGeom>
                        <a:solidFill>
                          <a:srgbClr val="FFFFFF"/>
                        </a:solidFill>
                        <a:ln w="9525">
                          <a:noFill/>
                          <a:miter lim="800000"/>
                          <a:headEnd/>
                          <a:tailEnd/>
                        </a:ln>
                      </wps:spPr>
                      <wps:txbx>
                        <w:txbxContent>
                          <w:p w14:paraId="7A378158" w14:textId="77777777" w:rsidR="00171873" w:rsidRPr="009E7AF3" w:rsidRDefault="00171873" w:rsidP="00171873">
                            <w:pPr>
                              <w:pStyle w:val="NoSpacing"/>
                              <w:jc w:val="center"/>
                              <w:rPr>
                                <w:rFonts w:ascii="Century Gothic" w:hAnsi="Century Gothic" w:cs="Times New Roman"/>
                                <w:sz w:val="20"/>
                                <w:szCs w:val="20"/>
                              </w:rPr>
                            </w:pPr>
                            <w:r w:rsidRPr="009E7AF3">
                              <w:rPr>
                                <w:rFonts w:ascii="Century Gothic" w:hAnsi="Century Gothic" w:cs="Times New Roman"/>
                                <w:b/>
                                <w:bCs/>
                                <w:sz w:val="20"/>
                                <w:szCs w:val="20"/>
                              </w:rPr>
                              <w:t xml:space="preserve">Figure 1. </w:t>
                            </w:r>
                            <w:r w:rsidRPr="009E7AF3">
                              <w:rPr>
                                <w:rFonts w:ascii="Century Gothic" w:hAnsi="Century Gothic" w:cs="Times New Roman"/>
                                <w:sz w:val="20"/>
                                <w:szCs w:val="20"/>
                              </w:rPr>
                              <w:t>A model of Strategic Entrepreneurship (Ireland R.D. et al. 2003)</w:t>
                            </w:r>
                          </w:p>
                          <w:p w14:paraId="3E69F8B7" w14:textId="77777777" w:rsidR="00171873" w:rsidRDefault="00171873" w:rsidP="001718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53403" id="_x0000_t202" coordsize="21600,21600" o:spt="202" path="m,l,21600r21600,l21600,xe">
                <v:stroke joinstyle="miter"/>
                <v:path gradientshapeok="t" o:connecttype="rect"/>
              </v:shapetype>
              <v:shape id="Text Box 2" o:spid="_x0000_s1026" type="#_x0000_t202" style="position:absolute;left:0;text-align:left;margin-left:0;margin-top:122.45pt;width:449.25pt;height:24.7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" stroked="f">
                <v:textbox>
                  <w:txbxContent>
                    <w:p w14:paraId="7A378158" w14:textId="77777777" w:rsidR="00171873" w:rsidRPr="009E7AF3" w:rsidRDefault="00171873" w:rsidP="00171873">
                      <w:pPr>
                        <w:pStyle w:val="NoSpacing"/>
                        <w:jc w:val="center"/>
                        <w:rPr>
                          <w:rFonts w:ascii="Century Gothic" w:hAnsi="Century Gothic" w:cs="Times New Roman"/>
                          <w:sz w:val="20"/>
                          <w:szCs w:val="20"/>
                        </w:rPr>
                      </w:pPr>
                      <w:r w:rsidRPr="009E7AF3">
                        <w:rPr>
                          <w:rFonts w:ascii="Century Gothic" w:hAnsi="Century Gothic" w:cs="Times New Roman"/>
                          <w:b/>
                          <w:bCs/>
                          <w:sz w:val="20"/>
                          <w:szCs w:val="20"/>
                        </w:rPr>
                        <w:t xml:space="preserve">Figure 1. </w:t>
                      </w:r>
                      <w:r w:rsidRPr="009E7AF3">
                        <w:rPr>
                          <w:rFonts w:ascii="Century Gothic" w:hAnsi="Century Gothic" w:cs="Times New Roman"/>
                          <w:sz w:val="20"/>
                          <w:szCs w:val="20"/>
                        </w:rPr>
                        <w:t>A model of Strategic Entrepreneurship (Ireland R.D. et al. 2003)</w:t>
                      </w:r>
                    </w:p>
                    <w:p w14:paraId="3E69F8B7" w14:textId="77777777" w:rsidR="00171873" w:rsidRDefault="00171873" w:rsidP="00171873">
                      <w:pPr>
                        <w:jc w:val="center"/>
                      </w:pPr>
                    </w:p>
                  </w:txbxContent>
                </v:textbox>
                <w10:wrap type="square"/>
              </v:shape>
            </w:pict>
          </mc:Fallback>
        </mc:AlternateContent>
      </w:r>
      <w:r w:rsidR="00D955F0" w:rsidRPr="007C1D2F">
        <w:rPr>
          <w:rFonts w:ascii="Century Gothic" w:hAnsi="Century Gothic" w:cs="Times New Roman"/>
          <w:noProof/>
          <w:color w:val="000000" w:themeColor="text1"/>
          <w:sz w:val="20"/>
          <w:szCs w:val="20"/>
        </w:rPr>
        <w:drawing>
          <wp:inline distT="0" distB="0" distL="0" distR="0" wp14:anchorId="66029CE3" wp14:editId="11092974">
            <wp:extent cx="455926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8703" cy="1431709"/>
                    </a:xfrm>
                    <a:prstGeom prst="rect">
                      <a:avLst/>
                    </a:prstGeom>
                    <a:noFill/>
                    <a:ln>
                      <a:noFill/>
                    </a:ln>
                  </pic:spPr>
                </pic:pic>
              </a:graphicData>
            </a:graphic>
          </wp:inline>
        </w:drawing>
      </w:r>
    </w:p>
    <w:p w14:paraId="5A9ED546" w14:textId="4F922F19" w:rsidR="00D955F0" w:rsidRPr="007C1D2F" w:rsidRDefault="00D955F0"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This paper adopts this</w:t>
      </w:r>
      <w:r w:rsidR="003A02B3" w:rsidRPr="007C1D2F">
        <w:rPr>
          <w:rFonts w:ascii="Century Gothic" w:hAnsi="Century Gothic" w:cs="Times New Roman"/>
          <w:color w:val="000000" w:themeColor="text1"/>
          <w:sz w:val="20"/>
          <w:szCs w:val="20"/>
        </w:rPr>
        <w:t xml:space="preserve"> model of</w:t>
      </w:r>
      <w:r w:rsidRPr="007C1D2F">
        <w:rPr>
          <w:rFonts w:ascii="Century Gothic" w:hAnsi="Century Gothic" w:cs="Times New Roman"/>
          <w:color w:val="000000" w:themeColor="text1"/>
          <w:sz w:val="20"/>
          <w:szCs w:val="20"/>
        </w:rPr>
        <w:t xml:space="preserve"> strategic entrepreneurship (Ireland R.D. et al., 2003) and </w:t>
      </w:r>
      <w:r w:rsidR="003A02B3" w:rsidRPr="007C1D2F">
        <w:rPr>
          <w:rFonts w:ascii="Century Gothic" w:hAnsi="Century Gothic" w:cs="Times New Roman"/>
          <w:color w:val="000000" w:themeColor="text1"/>
          <w:sz w:val="20"/>
          <w:szCs w:val="20"/>
        </w:rPr>
        <w:t xml:space="preserve">further </w:t>
      </w:r>
      <w:r w:rsidRPr="007C1D2F">
        <w:rPr>
          <w:rFonts w:ascii="Century Gothic" w:hAnsi="Century Gothic" w:cs="Times New Roman"/>
          <w:color w:val="000000" w:themeColor="text1"/>
          <w:sz w:val="20"/>
          <w:szCs w:val="20"/>
        </w:rPr>
        <w:t xml:space="preserve">amends it to </w:t>
      </w:r>
      <w:r w:rsidR="003A02B3" w:rsidRPr="007C1D2F">
        <w:rPr>
          <w:rFonts w:ascii="Century Gothic" w:hAnsi="Century Gothic" w:cs="Times New Roman"/>
          <w:color w:val="000000" w:themeColor="text1"/>
          <w:sz w:val="20"/>
          <w:szCs w:val="20"/>
        </w:rPr>
        <w:t>prioritise on</w:t>
      </w:r>
      <w:r w:rsidRPr="007C1D2F">
        <w:rPr>
          <w:rFonts w:ascii="Century Gothic" w:hAnsi="Century Gothic" w:cs="Times New Roman"/>
          <w:color w:val="000000" w:themeColor="text1"/>
          <w:sz w:val="20"/>
          <w:szCs w:val="20"/>
        </w:rPr>
        <w:t xml:space="preserve"> </w:t>
      </w:r>
      <w:r w:rsidR="003A02B3" w:rsidRPr="007C1D2F">
        <w:rPr>
          <w:rFonts w:ascii="Century Gothic" w:hAnsi="Century Gothic" w:cs="Times New Roman"/>
          <w:color w:val="000000" w:themeColor="text1"/>
          <w:sz w:val="20"/>
          <w:szCs w:val="20"/>
        </w:rPr>
        <w:t xml:space="preserve">the </w:t>
      </w:r>
      <w:r w:rsidRPr="007C1D2F">
        <w:rPr>
          <w:rFonts w:ascii="Century Gothic" w:hAnsi="Century Gothic" w:cs="Times New Roman"/>
          <w:color w:val="000000" w:themeColor="text1"/>
          <w:sz w:val="20"/>
          <w:szCs w:val="20"/>
        </w:rPr>
        <w:t xml:space="preserve">accountable factors of entrepreneurship orientation, entrepreneurship leadership, strategic management and organizational culture.  </w:t>
      </w:r>
    </w:p>
    <w:p w14:paraId="6B81B429" w14:textId="77777777" w:rsidR="00D955F0" w:rsidRPr="007C1D2F" w:rsidRDefault="00D955F0" w:rsidP="00E66B77">
      <w:pPr>
        <w:pStyle w:val="NoSpacing"/>
        <w:jc w:val="both"/>
        <w:rPr>
          <w:rFonts w:ascii="Century Gothic" w:hAnsi="Century Gothic" w:cs="Times New Roman"/>
          <w:color w:val="000000" w:themeColor="text1"/>
          <w:sz w:val="20"/>
          <w:szCs w:val="20"/>
        </w:rPr>
      </w:pPr>
    </w:p>
    <w:p w14:paraId="4CDB1883" w14:textId="65AFEB96" w:rsidR="00961A1A" w:rsidRPr="007C1D2F" w:rsidRDefault="009E7AF3" w:rsidP="009E7AF3">
      <w:pPr>
        <w:pStyle w:val="NoSpacing"/>
        <w:jc w:val="center"/>
        <w:rPr>
          <w:rFonts w:ascii="Century Gothic" w:hAnsi="Century Gothic" w:cs="Times New Roman"/>
          <w:b/>
          <w:bCs/>
          <w:color w:val="000000" w:themeColor="text1"/>
          <w:sz w:val="20"/>
          <w:szCs w:val="20"/>
        </w:rPr>
      </w:pPr>
      <w:r w:rsidRPr="007C1D2F">
        <w:rPr>
          <w:rFonts w:ascii="Century Gothic" w:hAnsi="Century Gothic" w:cs="Times New Roman"/>
          <w:b/>
          <w:bCs/>
          <w:color w:val="000000" w:themeColor="text1"/>
          <w:sz w:val="20"/>
          <w:szCs w:val="20"/>
        </w:rPr>
        <w:t>ACADEMIC ENTREPRENEURSHIP</w:t>
      </w:r>
    </w:p>
    <w:p w14:paraId="28EDD26E" w14:textId="77777777" w:rsidR="009E7AF3" w:rsidRPr="007C1D2F" w:rsidRDefault="009E7AF3" w:rsidP="009E7AF3">
      <w:pPr>
        <w:pStyle w:val="NoSpacing"/>
        <w:jc w:val="center"/>
        <w:rPr>
          <w:rFonts w:ascii="Century Gothic" w:hAnsi="Century Gothic" w:cs="Times New Roman"/>
          <w:b/>
          <w:bCs/>
          <w:color w:val="000000" w:themeColor="text1"/>
          <w:sz w:val="20"/>
          <w:szCs w:val="20"/>
        </w:rPr>
      </w:pPr>
    </w:p>
    <w:p w14:paraId="0C4827D2" w14:textId="5B3992CE" w:rsidR="00961A1A" w:rsidRPr="007C1D2F" w:rsidRDefault="003A02B3"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A</w:t>
      </w:r>
      <w:r w:rsidR="00961A1A" w:rsidRPr="007C1D2F">
        <w:rPr>
          <w:rFonts w:ascii="Century Gothic" w:hAnsi="Century Gothic" w:cs="Times New Roman"/>
          <w:color w:val="000000" w:themeColor="text1"/>
          <w:sz w:val="20"/>
          <w:szCs w:val="20"/>
        </w:rPr>
        <w:t>part from value</w:t>
      </w:r>
      <w:r w:rsidRPr="007C1D2F">
        <w:rPr>
          <w:rFonts w:ascii="Century Gothic" w:hAnsi="Century Gothic" w:cs="Times New Roman"/>
          <w:color w:val="000000" w:themeColor="text1"/>
          <w:sz w:val="20"/>
          <w:szCs w:val="20"/>
        </w:rPr>
        <w:t>-</w:t>
      </w:r>
      <w:r w:rsidR="00961A1A" w:rsidRPr="007C1D2F">
        <w:rPr>
          <w:rFonts w:ascii="Century Gothic" w:hAnsi="Century Gothic" w:cs="Times New Roman"/>
          <w:color w:val="000000" w:themeColor="text1"/>
          <w:sz w:val="20"/>
          <w:szCs w:val="20"/>
        </w:rPr>
        <w:t xml:space="preserve">creation being the essential construct in </w:t>
      </w:r>
      <w:r w:rsidRPr="007C1D2F">
        <w:rPr>
          <w:rFonts w:ascii="Century Gothic" w:hAnsi="Century Gothic" w:cs="Times New Roman"/>
          <w:color w:val="000000" w:themeColor="text1"/>
          <w:sz w:val="20"/>
          <w:szCs w:val="20"/>
        </w:rPr>
        <w:t>the</w:t>
      </w:r>
      <w:r w:rsidR="00961A1A" w:rsidRPr="007C1D2F">
        <w:rPr>
          <w:rFonts w:ascii="Century Gothic" w:hAnsi="Century Gothic" w:cs="Times New Roman"/>
          <w:color w:val="000000" w:themeColor="text1"/>
          <w:sz w:val="20"/>
          <w:szCs w:val="20"/>
        </w:rPr>
        <w:t xml:space="preserve"> analytical model of academic entrepreneurship, </w:t>
      </w:r>
      <w:r w:rsidRPr="007C1D2F">
        <w:rPr>
          <w:rFonts w:ascii="Century Gothic" w:hAnsi="Century Gothic" w:cs="Times New Roman"/>
          <w:color w:val="000000" w:themeColor="text1"/>
          <w:sz w:val="20"/>
          <w:szCs w:val="20"/>
        </w:rPr>
        <w:t xml:space="preserve">other values such as </w:t>
      </w:r>
      <w:r w:rsidR="00961A1A" w:rsidRPr="007C1D2F">
        <w:rPr>
          <w:rFonts w:ascii="Century Gothic" w:hAnsi="Century Gothic" w:cs="Times New Roman"/>
          <w:color w:val="000000" w:themeColor="text1"/>
          <w:sz w:val="20"/>
          <w:szCs w:val="20"/>
        </w:rPr>
        <w:t>social, economic and ecological values</w:t>
      </w:r>
      <w:r w:rsidRPr="007C1D2F">
        <w:rPr>
          <w:rFonts w:ascii="Century Gothic" w:hAnsi="Century Gothic" w:cs="Times New Roman"/>
          <w:color w:val="000000" w:themeColor="text1"/>
          <w:sz w:val="20"/>
          <w:szCs w:val="20"/>
        </w:rPr>
        <w:t>,</w:t>
      </w:r>
      <w:r w:rsidR="00961A1A" w:rsidRPr="007C1D2F">
        <w:rPr>
          <w:rFonts w:ascii="Century Gothic" w:hAnsi="Century Gothic" w:cs="Times New Roman"/>
          <w:color w:val="000000" w:themeColor="text1"/>
          <w:sz w:val="20"/>
          <w:szCs w:val="20"/>
        </w:rPr>
        <w:t xml:space="preserve"> should also </w:t>
      </w:r>
      <w:r w:rsidR="002D1A37">
        <w:rPr>
          <w:rFonts w:ascii="Century Gothic" w:hAnsi="Century Gothic" w:cs="Times New Roman"/>
          <w:color w:val="000000" w:themeColor="text1"/>
          <w:sz w:val="20"/>
          <w:szCs w:val="20"/>
        </w:rPr>
        <w:t xml:space="preserve">be </w:t>
      </w:r>
      <w:r w:rsidR="00961A1A" w:rsidRPr="007C1D2F">
        <w:rPr>
          <w:rFonts w:ascii="Century Gothic" w:hAnsi="Century Gothic" w:cs="Times New Roman"/>
          <w:color w:val="000000" w:themeColor="text1"/>
          <w:sz w:val="20"/>
          <w:szCs w:val="20"/>
        </w:rPr>
        <w:t>considered</w:t>
      </w:r>
      <w:r w:rsidRPr="007C1D2F">
        <w:rPr>
          <w:rFonts w:ascii="Century Gothic" w:hAnsi="Century Gothic" w:cs="Times New Roman"/>
          <w:color w:val="000000" w:themeColor="text1"/>
          <w:sz w:val="20"/>
          <w:szCs w:val="20"/>
        </w:rPr>
        <w:t xml:space="preserve"> (Mars, M.M. and Rios-Aguilar, C, 2010)</w:t>
      </w:r>
      <w:r w:rsidR="00961A1A" w:rsidRPr="007C1D2F">
        <w:rPr>
          <w:rFonts w:ascii="Century Gothic" w:hAnsi="Century Gothic" w:cs="Times New Roman"/>
          <w:color w:val="000000" w:themeColor="text1"/>
          <w:sz w:val="20"/>
          <w:szCs w:val="20"/>
        </w:rPr>
        <w:t xml:space="preserve">. This </w:t>
      </w:r>
      <w:r w:rsidRPr="007C1D2F">
        <w:rPr>
          <w:rFonts w:ascii="Century Gothic" w:hAnsi="Century Gothic" w:cs="Times New Roman"/>
          <w:color w:val="000000" w:themeColor="text1"/>
          <w:sz w:val="20"/>
          <w:szCs w:val="20"/>
        </w:rPr>
        <w:t>consideration</w:t>
      </w:r>
      <w:r w:rsidR="00961A1A" w:rsidRPr="007C1D2F">
        <w:rPr>
          <w:rFonts w:ascii="Century Gothic" w:hAnsi="Century Gothic" w:cs="Times New Roman"/>
          <w:color w:val="000000" w:themeColor="text1"/>
          <w:sz w:val="20"/>
          <w:szCs w:val="20"/>
        </w:rPr>
        <w:t xml:space="preserve"> of </w:t>
      </w:r>
      <w:r w:rsidR="00870CF8" w:rsidRPr="007C1D2F">
        <w:rPr>
          <w:rFonts w:ascii="Century Gothic" w:hAnsi="Century Gothic" w:cs="Times New Roman"/>
          <w:color w:val="000000" w:themeColor="text1"/>
          <w:sz w:val="20"/>
          <w:szCs w:val="20"/>
        </w:rPr>
        <w:t>multifaceted</w:t>
      </w:r>
      <w:r w:rsidR="00961A1A" w:rsidRPr="007C1D2F">
        <w:rPr>
          <w:rFonts w:ascii="Century Gothic" w:hAnsi="Century Gothic" w:cs="Times New Roman"/>
          <w:color w:val="000000" w:themeColor="text1"/>
          <w:sz w:val="20"/>
          <w:szCs w:val="20"/>
        </w:rPr>
        <w:t xml:space="preserve"> </w:t>
      </w:r>
      <w:r w:rsidR="00870CF8" w:rsidRPr="007C1D2F">
        <w:rPr>
          <w:rFonts w:ascii="Century Gothic" w:hAnsi="Century Gothic" w:cs="Times New Roman"/>
          <w:color w:val="000000" w:themeColor="text1"/>
          <w:sz w:val="20"/>
          <w:szCs w:val="20"/>
        </w:rPr>
        <w:t>evaluation</w:t>
      </w:r>
      <w:r w:rsidR="00961A1A" w:rsidRPr="007C1D2F">
        <w:rPr>
          <w:rFonts w:ascii="Century Gothic" w:hAnsi="Century Gothic" w:cs="Times New Roman"/>
          <w:color w:val="000000" w:themeColor="text1"/>
          <w:sz w:val="20"/>
          <w:szCs w:val="20"/>
        </w:rPr>
        <w:t xml:space="preserve"> of the </w:t>
      </w:r>
      <w:r w:rsidR="002D1A37">
        <w:rPr>
          <w:rFonts w:ascii="Century Gothic" w:hAnsi="Century Gothic" w:cs="Times New Roman"/>
          <w:color w:val="000000" w:themeColor="text1"/>
          <w:sz w:val="20"/>
          <w:szCs w:val="20"/>
        </w:rPr>
        <w:t xml:space="preserve">value of the </w:t>
      </w:r>
      <w:r w:rsidR="00870CF8" w:rsidRPr="007C1D2F">
        <w:rPr>
          <w:rFonts w:ascii="Century Gothic" w:hAnsi="Century Gothic" w:cs="Times New Roman"/>
          <w:color w:val="000000" w:themeColor="text1"/>
          <w:sz w:val="20"/>
          <w:szCs w:val="20"/>
        </w:rPr>
        <w:t xml:space="preserve">different </w:t>
      </w:r>
      <w:r w:rsidR="00961A1A" w:rsidRPr="007C1D2F">
        <w:rPr>
          <w:rFonts w:ascii="Century Gothic" w:hAnsi="Century Gothic" w:cs="Times New Roman"/>
          <w:color w:val="000000" w:themeColor="text1"/>
          <w:sz w:val="20"/>
          <w:szCs w:val="20"/>
        </w:rPr>
        <w:t>types</w:t>
      </w:r>
      <w:r w:rsidR="002D1A37">
        <w:rPr>
          <w:rFonts w:ascii="Century Gothic" w:hAnsi="Century Gothic" w:cs="Times New Roman"/>
          <w:color w:val="000000" w:themeColor="text1"/>
          <w:sz w:val="20"/>
          <w:szCs w:val="20"/>
        </w:rPr>
        <w:t xml:space="preserve"> </w:t>
      </w:r>
      <w:r w:rsidR="00870CF8" w:rsidRPr="007C1D2F">
        <w:rPr>
          <w:rFonts w:ascii="Century Gothic" w:hAnsi="Century Gothic" w:cs="Times New Roman"/>
          <w:color w:val="000000" w:themeColor="text1"/>
          <w:sz w:val="20"/>
          <w:szCs w:val="20"/>
        </w:rPr>
        <w:t>by</w:t>
      </w:r>
      <w:r w:rsidR="00961A1A" w:rsidRPr="007C1D2F">
        <w:rPr>
          <w:rFonts w:ascii="Century Gothic" w:hAnsi="Century Gothic" w:cs="Times New Roman"/>
          <w:color w:val="000000" w:themeColor="text1"/>
          <w:sz w:val="20"/>
          <w:szCs w:val="20"/>
        </w:rPr>
        <w:t xml:space="preserve"> academic entrepreneurship will </w:t>
      </w:r>
      <w:r w:rsidRPr="007C1D2F">
        <w:rPr>
          <w:rFonts w:ascii="Century Gothic" w:hAnsi="Century Gothic" w:cs="Times New Roman"/>
          <w:color w:val="000000" w:themeColor="text1"/>
          <w:sz w:val="20"/>
          <w:szCs w:val="20"/>
        </w:rPr>
        <w:t>constitute</w:t>
      </w:r>
      <w:r w:rsidR="00961A1A" w:rsidRPr="007C1D2F">
        <w:rPr>
          <w:rFonts w:ascii="Century Gothic" w:hAnsi="Century Gothic" w:cs="Times New Roman"/>
          <w:color w:val="000000" w:themeColor="text1"/>
          <w:sz w:val="20"/>
          <w:szCs w:val="20"/>
        </w:rPr>
        <w:t xml:space="preserve"> a </w:t>
      </w:r>
      <w:r w:rsidR="00824EA3" w:rsidRPr="007C1D2F">
        <w:rPr>
          <w:rFonts w:ascii="Century Gothic" w:hAnsi="Century Gothic" w:cs="Times New Roman"/>
          <w:color w:val="000000" w:themeColor="text1"/>
          <w:sz w:val="20"/>
          <w:szCs w:val="20"/>
        </w:rPr>
        <w:t>stronger</w:t>
      </w:r>
      <w:r w:rsidR="00870CF8" w:rsidRPr="007C1D2F">
        <w:rPr>
          <w:rFonts w:ascii="Century Gothic" w:hAnsi="Century Gothic" w:cs="Times New Roman"/>
          <w:color w:val="000000" w:themeColor="text1"/>
          <w:sz w:val="20"/>
          <w:szCs w:val="20"/>
        </w:rPr>
        <w:t xml:space="preserve"> theoretical</w:t>
      </w:r>
      <w:r w:rsidR="00961A1A" w:rsidRPr="007C1D2F">
        <w:rPr>
          <w:rFonts w:ascii="Century Gothic" w:hAnsi="Century Gothic" w:cs="Times New Roman"/>
          <w:color w:val="000000" w:themeColor="text1"/>
          <w:sz w:val="20"/>
          <w:szCs w:val="20"/>
        </w:rPr>
        <w:t xml:space="preserve"> </w:t>
      </w:r>
      <w:r w:rsidR="00824EA3" w:rsidRPr="007C1D2F">
        <w:rPr>
          <w:rFonts w:ascii="Century Gothic" w:hAnsi="Century Gothic" w:cs="Times New Roman"/>
          <w:color w:val="000000" w:themeColor="text1"/>
          <w:sz w:val="20"/>
          <w:szCs w:val="20"/>
        </w:rPr>
        <w:t>structure</w:t>
      </w:r>
      <w:r w:rsidR="00961A1A" w:rsidRPr="007C1D2F">
        <w:rPr>
          <w:rFonts w:ascii="Century Gothic" w:hAnsi="Century Gothic" w:cs="Times New Roman"/>
          <w:color w:val="000000" w:themeColor="text1"/>
          <w:sz w:val="20"/>
          <w:szCs w:val="20"/>
        </w:rPr>
        <w:t xml:space="preserve"> to </w:t>
      </w:r>
      <w:r w:rsidRPr="007C1D2F">
        <w:rPr>
          <w:rFonts w:ascii="Century Gothic" w:hAnsi="Century Gothic" w:cs="Times New Roman"/>
          <w:color w:val="000000" w:themeColor="text1"/>
          <w:sz w:val="20"/>
          <w:szCs w:val="20"/>
        </w:rPr>
        <w:t>gauge</w:t>
      </w:r>
      <w:r w:rsidR="00961A1A" w:rsidRPr="007C1D2F">
        <w:rPr>
          <w:rFonts w:ascii="Century Gothic" w:hAnsi="Century Gothic" w:cs="Times New Roman"/>
          <w:color w:val="000000" w:themeColor="text1"/>
          <w:sz w:val="20"/>
          <w:szCs w:val="20"/>
        </w:rPr>
        <w:t xml:space="preserve"> the diverse entrepreneurial activities </w:t>
      </w:r>
      <w:r w:rsidRPr="007C1D2F">
        <w:rPr>
          <w:rFonts w:ascii="Century Gothic" w:hAnsi="Century Gothic" w:cs="Times New Roman"/>
          <w:color w:val="000000" w:themeColor="text1"/>
          <w:sz w:val="20"/>
          <w:szCs w:val="20"/>
        </w:rPr>
        <w:t>taking place</w:t>
      </w:r>
      <w:r w:rsidR="00961A1A" w:rsidRPr="007C1D2F">
        <w:rPr>
          <w:rFonts w:ascii="Century Gothic" w:hAnsi="Century Gothic" w:cs="Times New Roman"/>
          <w:color w:val="000000" w:themeColor="text1"/>
          <w:sz w:val="20"/>
          <w:szCs w:val="20"/>
        </w:rPr>
        <w:t xml:space="preserve"> in and out of the educational institutions. </w:t>
      </w:r>
    </w:p>
    <w:p w14:paraId="08ED0731" w14:textId="77777777" w:rsidR="00961A1A" w:rsidRPr="007C1D2F" w:rsidRDefault="00961A1A" w:rsidP="00E66B77">
      <w:pPr>
        <w:pStyle w:val="NoSpacing"/>
        <w:jc w:val="both"/>
        <w:rPr>
          <w:rFonts w:ascii="Century Gothic" w:hAnsi="Century Gothic" w:cs="Times New Roman"/>
          <w:color w:val="000000" w:themeColor="text1"/>
          <w:sz w:val="20"/>
          <w:szCs w:val="20"/>
        </w:rPr>
      </w:pPr>
    </w:p>
    <w:p w14:paraId="4CC55795" w14:textId="4F2DA261" w:rsidR="0024168F" w:rsidRPr="007C1D2F" w:rsidRDefault="00176575" w:rsidP="00891FDC">
      <w:pPr>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When p</w:t>
      </w:r>
      <w:r w:rsidR="003A02B3" w:rsidRPr="007C1D2F">
        <w:rPr>
          <w:rFonts w:ascii="Century Gothic" w:hAnsi="Century Gothic" w:cs="Times New Roman"/>
          <w:color w:val="000000" w:themeColor="text1"/>
          <w:sz w:val="20"/>
          <w:szCs w:val="20"/>
        </w:rPr>
        <w:t xml:space="preserve">robing </w:t>
      </w:r>
      <w:r w:rsidR="00961A1A" w:rsidRPr="007C1D2F">
        <w:rPr>
          <w:rFonts w:ascii="Century Gothic" w:hAnsi="Century Gothic" w:cs="Times New Roman"/>
          <w:color w:val="000000" w:themeColor="text1"/>
          <w:sz w:val="20"/>
          <w:szCs w:val="20"/>
        </w:rPr>
        <w:t xml:space="preserve">academic entrepreneurship through </w:t>
      </w:r>
      <w:r w:rsidR="00D35C73" w:rsidRPr="007C1D2F">
        <w:rPr>
          <w:rFonts w:ascii="Century Gothic" w:hAnsi="Century Gothic" w:cs="Times New Roman"/>
          <w:color w:val="000000" w:themeColor="text1"/>
          <w:sz w:val="20"/>
          <w:szCs w:val="20"/>
        </w:rPr>
        <w:t xml:space="preserve">corporate entrepreneurship </w:t>
      </w:r>
      <w:r w:rsidR="00961A1A" w:rsidRPr="007C1D2F">
        <w:rPr>
          <w:rFonts w:ascii="Century Gothic" w:hAnsi="Century Gothic" w:cs="Times New Roman"/>
          <w:color w:val="000000" w:themeColor="text1"/>
          <w:sz w:val="20"/>
          <w:szCs w:val="20"/>
        </w:rPr>
        <w:t xml:space="preserve">and organizational lens, </w:t>
      </w:r>
      <w:r w:rsidR="002703BE" w:rsidRPr="007C1D2F">
        <w:rPr>
          <w:rFonts w:ascii="Century Gothic" w:hAnsi="Century Gothic" w:cs="Times New Roman"/>
          <w:color w:val="000000" w:themeColor="text1"/>
          <w:sz w:val="20"/>
          <w:szCs w:val="20"/>
        </w:rPr>
        <w:t xml:space="preserve">Yusof, M et al (2012) </w:t>
      </w:r>
      <w:bookmarkStart w:id="2" w:name="_Hlk26132218"/>
      <w:r w:rsidR="00D35C73" w:rsidRPr="007C1D2F">
        <w:rPr>
          <w:rFonts w:ascii="Century Gothic" w:hAnsi="Century Gothic" w:cs="Times New Roman"/>
          <w:color w:val="000000" w:themeColor="text1"/>
          <w:sz w:val="20"/>
          <w:szCs w:val="20"/>
        </w:rPr>
        <w:t xml:space="preserve">promotes that holistic approach that </w:t>
      </w:r>
      <w:r w:rsidR="00AC077C" w:rsidRPr="007C1D2F">
        <w:rPr>
          <w:rFonts w:ascii="Century Gothic" w:hAnsi="Century Gothic" w:cs="Times New Roman"/>
          <w:color w:val="000000" w:themeColor="text1"/>
          <w:sz w:val="20"/>
          <w:szCs w:val="20"/>
        </w:rPr>
        <w:t xml:space="preserve">academic entrepreneurship </w:t>
      </w:r>
      <w:r w:rsidR="00D35C73" w:rsidRPr="007C1D2F">
        <w:rPr>
          <w:rFonts w:ascii="Century Gothic" w:hAnsi="Century Gothic" w:cs="Times New Roman"/>
          <w:color w:val="000000" w:themeColor="text1"/>
          <w:sz w:val="20"/>
          <w:szCs w:val="20"/>
        </w:rPr>
        <w:t xml:space="preserve">shall </w:t>
      </w:r>
      <w:r w:rsidR="00AC077C" w:rsidRPr="007C1D2F">
        <w:rPr>
          <w:rFonts w:ascii="Century Gothic" w:hAnsi="Century Gothic" w:cs="Times New Roman"/>
          <w:color w:val="000000" w:themeColor="text1"/>
          <w:sz w:val="20"/>
          <w:szCs w:val="20"/>
        </w:rPr>
        <w:t xml:space="preserve">incorporate “corporate venturing, innovation and strategic renewal </w:t>
      </w:r>
      <w:r w:rsidR="002D1A37">
        <w:rPr>
          <w:rFonts w:ascii="Century Gothic" w:hAnsi="Century Gothic" w:cs="Times New Roman"/>
          <w:color w:val="000000" w:themeColor="text1"/>
          <w:sz w:val="20"/>
          <w:szCs w:val="20"/>
        </w:rPr>
        <w:t xml:space="preserve">has </w:t>
      </w:r>
      <w:r w:rsidR="00D35C73" w:rsidRPr="007C1D2F">
        <w:rPr>
          <w:rFonts w:ascii="Century Gothic" w:hAnsi="Century Gothic" w:cs="Times New Roman"/>
          <w:color w:val="000000" w:themeColor="text1"/>
          <w:sz w:val="20"/>
          <w:szCs w:val="20"/>
        </w:rPr>
        <w:t>taken place</w:t>
      </w:r>
      <w:r w:rsidR="00AC077C" w:rsidRPr="007C1D2F">
        <w:rPr>
          <w:rFonts w:ascii="Century Gothic" w:hAnsi="Century Gothic" w:cs="Times New Roman"/>
          <w:color w:val="000000" w:themeColor="text1"/>
          <w:sz w:val="20"/>
          <w:szCs w:val="20"/>
        </w:rPr>
        <w:t xml:space="preserve"> </w:t>
      </w:r>
      <w:r w:rsidR="00D35C73" w:rsidRPr="007C1D2F">
        <w:rPr>
          <w:rFonts w:ascii="Century Gothic" w:hAnsi="Century Gothic" w:cs="Times New Roman"/>
          <w:color w:val="000000" w:themeColor="text1"/>
          <w:sz w:val="20"/>
          <w:szCs w:val="20"/>
        </w:rPr>
        <w:t xml:space="preserve">from both </w:t>
      </w:r>
      <w:r w:rsidR="00AC077C" w:rsidRPr="007C1D2F">
        <w:rPr>
          <w:rFonts w:ascii="Century Gothic" w:hAnsi="Century Gothic" w:cs="Times New Roman"/>
          <w:color w:val="000000" w:themeColor="text1"/>
          <w:sz w:val="20"/>
          <w:szCs w:val="20"/>
        </w:rPr>
        <w:t>inside</w:t>
      </w:r>
      <w:r w:rsidR="00D35C73" w:rsidRPr="007C1D2F">
        <w:rPr>
          <w:rFonts w:ascii="Century Gothic" w:hAnsi="Century Gothic" w:cs="Times New Roman"/>
          <w:color w:val="000000" w:themeColor="text1"/>
          <w:sz w:val="20"/>
          <w:szCs w:val="20"/>
        </w:rPr>
        <w:t xml:space="preserve"> and </w:t>
      </w:r>
      <w:r w:rsidR="00AC077C" w:rsidRPr="007C1D2F">
        <w:rPr>
          <w:rFonts w:ascii="Century Gothic" w:hAnsi="Century Gothic" w:cs="Times New Roman"/>
          <w:color w:val="000000" w:themeColor="text1"/>
          <w:sz w:val="20"/>
          <w:szCs w:val="20"/>
        </w:rPr>
        <w:t>outside the university” and also depicted the components of it as “organizational creation, organizational innovation and organizational renewal.”</w:t>
      </w:r>
      <w:r w:rsidR="002703BE" w:rsidRPr="007C1D2F">
        <w:rPr>
          <w:rFonts w:ascii="Century Gothic" w:hAnsi="Century Gothic" w:cs="Times New Roman"/>
          <w:color w:val="000000" w:themeColor="text1"/>
          <w:sz w:val="20"/>
          <w:szCs w:val="20"/>
        </w:rPr>
        <w:t xml:space="preserve"> </w:t>
      </w:r>
      <w:bookmarkEnd w:id="2"/>
      <w:r w:rsidR="002703BE" w:rsidRPr="007C1D2F">
        <w:rPr>
          <w:rFonts w:ascii="Century Gothic" w:hAnsi="Century Gothic" w:cs="Times New Roman"/>
          <w:color w:val="000000" w:themeColor="text1"/>
          <w:sz w:val="20"/>
          <w:szCs w:val="20"/>
        </w:rPr>
        <w:t xml:space="preserve">This </w:t>
      </w:r>
      <w:r w:rsidRPr="007C1D2F">
        <w:rPr>
          <w:rFonts w:ascii="Century Gothic" w:hAnsi="Century Gothic" w:cs="Times New Roman"/>
          <w:color w:val="000000" w:themeColor="text1"/>
          <w:sz w:val="20"/>
          <w:szCs w:val="20"/>
        </w:rPr>
        <w:t xml:space="preserve">is in close parallel to the </w:t>
      </w:r>
      <w:r w:rsidR="00D35C73" w:rsidRPr="007C1D2F">
        <w:rPr>
          <w:rFonts w:ascii="Century Gothic" w:hAnsi="Century Gothic" w:cs="Times New Roman"/>
          <w:color w:val="000000" w:themeColor="text1"/>
          <w:sz w:val="20"/>
          <w:szCs w:val="20"/>
        </w:rPr>
        <w:t xml:space="preserve">definition of corporate entrepreneurship by </w:t>
      </w:r>
      <w:r w:rsidR="00961A1A" w:rsidRPr="007C1D2F">
        <w:rPr>
          <w:rFonts w:ascii="Century Gothic" w:hAnsi="Century Gothic" w:cs="Times New Roman"/>
          <w:color w:val="000000" w:themeColor="text1"/>
          <w:sz w:val="20"/>
          <w:szCs w:val="20"/>
        </w:rPr>
        <w:t>Zahra, S. A, &amp; Covin, J, (1995</w:t>
      </w:r>
      <w:r w:rsidR="00D35C73" w:rsidRPr="007C1D2F">
        <w:rPr>
          <w:rFonts w:ascii="Century Gothic" w:hAnsi="Century Gothic" w:cs="Times New Roman"/>
          <w:color w:val="000000" w:themeColor="text1"/>
          <w:sz w:val="20"/>
          <w:szCs w:val="20"/>
        </w:rPr>
        <w:t>)</w:t>
      </w:r>
      <w:r w:rsidR="00961A1A" w:rsidRPr="007C1D2F">
        <w:rPr>
          <w:rFonts w:ascii="Century Gothic" w:hAnsi="Century Gothic" w:cs="Times New Roman"/>
          <w:color w:val="000000" w:themeColor="text1"/>
          <w:sz w:val="20"/>
          <w:szCs w:val="20"/>
        </w:rPr>
        <w:t xml:space="preserve">, which consists of innovation aimed at business creation and venturing, and strategic renewal. </w:t>
      </w:r>
    </w:p>
    <w:p w14:paraId="3B346516" w14:textId="08AE98EC" w:rsidR="00CF157B" w:rsidRPr="007C1D2F" w:rsidRDefault="003A02B3"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Over the years,</w:t>
      </w:r>
      <w:r w:rsidR="002D1A37">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extensive</w:t>
      </w:r>
      <w:r w:rsidR="0024168F" w:rsidRPr="007C1D2F">
        <w:rPr>
          <w:rFonts w:ascii="Century Gothic" w:hAnsi="Century Gothic" w:cs="Times New Roman"/>
          <w:color w:val="000000" w:themeColor="text1"/>
          <w:sz w:val="20"/>
          <w:szCs w:val="20"/>
        </w:rPr>
        <w:t xml:space="preserve"> literature </w:t>
      </w:r>
      <w:r w:rsidR="007C6C7E" w:rsidRPr="007C1D2F">
        <w:rPr>
          <w:rFonts w:ascii="Century Gothic" w:hAnsi="Century Gothic" w:cs="Times New Roman"/>
          <w:color w:val="000000" w:themeColor="text1"/>
          <w:sz w:val="20"/>
          <w:szCs w:val="20"/>
        </w:rPr>
        <w:t>encompassing</w:t>
      </w:r>
      <w:r w:rsidR="0024168F" w:rsidRPr="007C1D2F">
        <w:rPr>
          <w:rFonts w:ascii="Century Gothic" w:hAnsi="Century Gothic" w:cs="Times New Roman"/>
          <w:color w:val="000000" w:themeColor="text1"/>
          <w:sz w:val="20"/>
          <w:szCs w:val="20"/>
        </w:rPr>
        <w:t xml:space="preserve"> </w:t>
      </w:r>
      <w:r w:rsidR="007C6C7E" w:rsidRPr="007C1D2F">
        <w:rPr>
          <w:rFonts w:ascii="Century Gothic" w:hAnsi="Century Gothic" w:cs="Times New Roman"/>
          <w:color w:val="000000" w:themeColor="text1"/>
          <w:sz w:val="20"/>
          <w:szCs w:val="20"/>
        </w:rPr>
        <w:t xml:space="preserve">the </w:t>
      </w:r>
      <w:r w:rsidR="00176575" w:rsidRPr="007C1D2F">
        <w:rPr>
          <w:rFonts w:ascii="Century Gothic" w:hAnsi="Century Gothic" w:cs="Times New Roman"/>
          <w:color w:val="000000" w:themeColor="text1"/>
          <w:sz w:val="20"/>
          <w:szCs w:val="20"/>
        </w:rPr>
        <w:t>new approaches</w:t>
      </w:r>
      <w:r w:rsidR="0024168F" w:rsidRPr="007C1D2F">
        <w:rPr>
          <w:rFonts w:ascii="Century Gothic" w:hAnsi="Century Gothic" w:cs="Times New Roman"/>
          <w:color w:val="000000" w:themeColor="text1"/>
          <w:sz w:val="20"/>
          <w:szCs w:val="20"/>
        </w:rPr>
        <w:t xml:space="preserve"> and </w:t>
      </w:r>
      <w:r w:rsidR="00176575" w:rsidRPr="007C1D2F">
        <w:rPr>
          <w:rFonts w:ascii="Century Gothic" w:hAnsi="Century Gothic" w:cs="Times New Roman"/>
          <w:color w:val="000000" w:themeColor="text1"/>
          <w:sz w:val="20"/>
          <w:szCs w:val="20"/>
        </w:rPr>
        <w:t xml:space="preserve">discourses </w:t>
      </w:r>
      <w:r w:rsidR="0024168F" w:rsidRPr="007C1D2F">
        <w:rPr>
          <w:rFonts w:ascii="Century Gothic" w:hAnsi="Century Gothic" w:cs="Times New Roman"/>
          <w:color w:val="000000" w:themeColor="text1"/>
          <w:sz w:val="20"/>
          <w:szCs w:val="20"/>
        </w:rPr>
        <w:t xml:space="preserve">of academic entrepreneurship has </w:t>
      </w:r>
      <w:r w:rsidR="00176575" w:rsidRPr="007C1D2F">
        <w:rPr>
          <w:rFonts w:ascii="Century Gothic" w:hAnsi="Century Gothic" w:cs="Times New Roman"/>
          <w:color w:val="000000" w:themeColor="text1"/>
          <w:sz w:val="20"/>
          <w:szCs w:val="20"/>
        </w:rPr>
        <w:t>made</w:t>
      </w:r>
      <w:r w:rsidR="002D1A37">
        <w:rPr>
          <w:rFonts w:ascii="Century Gothic" w:hAnsi="Century Gothic" w:cs="Times New Roman"/>
          <w:color w:val="000000" w:themeColor="text1"/>
          <w:sz w:val="20"/>
          <w:szCs w:val="20"/>
        </w:rPr>
        <w:t xml:space="preserve"> an</w:t>
      </w:r>
      <w:r w:rsidR="00176575" w:rsidRPr="007C1D2F">
        <w:rPr>
          <w:rFonts w:ascii="Century Gothic" w:hAnsi="Century Gothic" w:cs="Times New Roman"/>
          <w:color w:val="000000" w:themeColor="text1"/>
          <w:sz w:val="20"/>
          <w:szCs w:val="20"/>
        </w:rPr>
        <w:t xml:space="preserve"> appearance</w:t>
      </w:r>
      <w:r w:rsidR="00961A1A" w:rsidRPr="007C1D2F">
        <w:rPr>
          <w:rFonts w:ascii="Century Gothic" w:hAnsi="Century Gothic" w:cs="Times New Roman"/>
          <w:color w:val="000000" w:themeColor="text1"/>
          <w:sz w:val="20"/>
          <w:szCs w:val="20"/>
        </w:rPr>
        <w:t>. A</w:t>
      </w:r>
      <w:r w:rsidR="00D12450" w:rsidRPr="007C1D2F">
        <w:rPr>
          <w:rFonts w:ascii="Century Gothic" w:hAnsi="Century Gothic" w:cs="Times New Roman"/>
          <w:color w:val="000000" w:themeColor="text1"/>
          <w:sz w:val="20"/>
          <w:szCs w:val="20"/>
        </w:rPr>
        <w:t xml:space="preserve"> </w:t>
      </w:r>
      <w:r w:rsidR="008973E3" w:rsidRPr="007C1D2F">
        <w:rPr>
          <w:rFonts w:ascii="Century Gothic" w:hAnsi="Century Gothic" w:cs="Times New Roman"/>
          <w:color w:val="000000" w:themeColor="text1"/>
          <w:sz w:val="20"/>
          <w:szCs w:val="20"/>
        </w:rPr>
        <w:t>detailed analysis of literature of 173 articles related to university entrepreneurship conducted by Rothaermel, F.T. &amp; Agung, S. T. &amp; Jiang, L., (2007)</w:t>
      </w:r>
      <w:r w:rsidR="00D12450" w:rsidRPr="007C1D2F">
        <w:rPr>
          <w:rFonts w:ascii="Century Gothic" w:hAnsi="Century Gothic" w:cs="Times New Roman"/>
          <w:color w:val="000000" w:themeColor="text1"/>
          <w:sz w:val="20"/>
          <w:szCs w:val="20"/>
        </w:rPr>
        <w:t xml:space="preserve"> concluded that </w:t>
      </w:r>
      <w:r w:rsidR="008973E3" w:rsidRPr="007C1D2F">
        <w:rPr>
          <w:rFonts w:ascii="Century Gothic" w:hAnsi="Century Gothic" w:cs="Times New Roman"/>
          <w:color w:val="000000" w:themeColor="text1"/>
          <w:sz w:val="20"/>
          <w:szCs w:val="20"/>
        </w:rPr>
        <w:t xml:space="preserve"> the conceptual Framework of University Entrepreneurship </w:t>
      </w:r>
      <w:r w:rsidR="007C6C7E" w:rsidRPr="007C1D2F">
        <w:rPr>
          <w:rFonts w:ascii="Century Gothic" w:hAnsi="Century Gothic" w:cs="Times New Roman"/>
          <w:color w:val="000000" w:themeColor="text1"/>
          <w:sz w:val="20"/>
          <w:szCs w:val="20"/>
        </w:rPr>
        <w:t>consists</w:t>
      </w:r>
      <w:r w:rsidR="008973E3" w:rsidRPr="007C1D2F">
        <w:rPr>
          <w:rFonts w:ascii="Century Gothic" w:hAnsi="Century Gothic" w:cs="Times New Roman"/>
          <w:color w:val="000000" w:themeColor="text1"/>
          <w:sz w:val="20"/>
          <w:szCs w:val="20"/>
        </w:rPr>
        <w:t xml:space="preserve"> the following four research areas </w:t>
      </w:r>
      <w:r w:rsidR="00AC077C" w:rsidRPr="007C1D2F">
        <w:rPr>
          <w:rFonts w:ascii="Century Gothic" w:hAnsi="Century Gothic" w:cs="Times New Roman"/>
          <w:color w:val="000000" w:themeColor="text1"/>
          <w:sz w:val="20"/>
          <w:szCs w:val="20"/>
        </w:rPr>
        <w:t>: “</w:t>
      </w:r>
      <w:r w:rsidR="001415B3" w:rsidRPr="007C1D2F">
        <w:rPr>
          <w:rFonts w:ascii="Century Gothic" w:hAnsi="Century Gothic" w:cs="Times New Roman"/>
          <w:color w:val="000000" w:themeColor="text1"/>
          <w:sz w:val="20"/>
          <w:szCs w:val="20"/>
        </w:rPr>
        <w:t xml:space="preserve">(1) </w:t>
      </w:r>
      <w:r w:rsidR="008973E3" w:rsidRPr="007C1D2F">
        <w:rPr>
          <w:rFonts w:ascii="Century Gothic" w:hAnsi="Century Gothic" w:cs="Times New Roman"/>
          <w:color w:val="000000" w:themeColor="text1"/>
          <w:sz w:val="20"/>
          <w:szCs w:val="20"/>
        </w:rPr>
        <w:t>entrepreneurial research university</w:t>
      </w:r>
      <w:r w:rsidR="001415B3" w:rsidRPr="007C1D2F">
        <w:rPr>
          <w:rFonts w:ascii="Century Gothic" w:hAnsi="Century Gothic" w:cs="Times New Roman"/>
          <w:color w:val="000000" w:themeColor="text1"/>
          <w:sz w:val="20"/>
          <w:szCs w:val="20"/>
        </w:rPr>
        <w:t xml:space="preserve">, (2) </w:t>
      </w:r>
      <w:r w:rsidR="008973E3" w:rsidRPr="007C1D2F">
        <w:rPr>
          <w:rFonts w:ascii="Century Gothic" w:hAnsi="Century Gothic" w:cs="Times New Roman"/>
          <w:color w:val="000000" w:themeColor="text1"/>
          <w:sz w:val="20"/>
          <w:szCs w:val="20"/>
        </w:rPr>
        <w:t>productivity of TTOs,</w:t>
      </w:r>
      <w:r w:rsidR="001415B3" w:rsidRPr="007C1D2F">
        <w:rPr>
          <w:rFonts w:ascii="Century Gothic" w:hAnsi="Century Gothic" w:cs="Times New Roman"/>
          <w:color w:val="000000" w:themeColor="text1"/>
          <w:sz w:val="20"/>
          <w:szCs w:val="20"/>
        </w:rPr>
        <w:t xml:space="preserve"> (3) </w:t>
      </w:r>
      <w:r w:rsidR="008973E3" w:rsidRPr="007C1D2F">
        <w:rPr>
          <w:rFonts w:ascii="Century Gothic" w:hAnsi="Century Gothic" w:cs="Times New Roman"/>
          <w:color w:val="000000" w:themeColor="text1"/>
          <w:sz w:val="20"/>
          <w:szCs w:val="20"/>
        </w:rPr>
        <w:t xml:space="preserve">new firm creation, and </w:t>
      </w:r>
      <w:r w:rsidR="001415B3" w:rsidRPr="007C1D2F">
        <w:rPr>
          <w:rFonts w:ascii="Century Gothic" w:hAnsi="Century Gothic" w:cs="Times New Roman"/>
          <w:color w:val="000000" w:themeColor="text1"/>
          <w:sz w:val="20"/>
          <w:szCs w:val="20"/>
        </w:rPr>
        <w:t xml:space="preserve">(4) </w:t>
      </w:r>
      <w:r w:rsidR="008973E3" w:rsidRPr="007C1D2F">
        <w:rPr>
          <w:rFonts w:ascii="Century Gothic" w:hAnsi="Century Gothic" w:cs="Times New Roman"/>
          <w:color w:val="000000" w:themeColor="text1"/>
          <w:sz w:val="20"/>
          <w:szCs w:val="20"/>
        </w:rPr>
        <w:t>environmental context including networks of innovation</w:t>
      </w:r>
      <w:r w:rsidR="001415B3" w:rsidRPr="007C1D2F">
        <w:rPr>
          <w:rFonts w:ascii="Century Gothic" w:hAnsi="Century Gothic" w:cs="Times New Roman"/>
          <w:color w:val="000000" w:themeColor="text1"/>
          <w:sz w:val="20"/>
          <w:szCs w:val="20"/>
        </w:rPr>
        <w:t>.</w:t>
      </w:r>
      <w:r w:rsidR="00AC077C" w:rsidRPr="007C1D2F">
        <w:rPr>
          <w:rFonts w:ascii="Century Gothic" w:hAnsi="Century Gothic" w:cs="Times New Roman"/>
          <w:color w:val="000000" w:themeColor="text1"/>
          <w:sz w:val="20"/>
          <w:szCs w:val="20"/>
        </w:rPr>
        <w:t xml:space="preserve">” </w:t>
      </w:r>
      <w:r w:rsidR="00961A1A" w:rsidRPr="007C1D2F">
        <w:rPr>
          <w:rFonts w:ascii="Century Gothic" w:hAnsi="Century Gothic" w:cs="Times New Roman"/>
          <w:color w:val="000000" w:themeColor="text1"/>
          <w:sz w:val="20"/>
          <w:szCs w:val="20"/>
        </w:rPr>
        <w:t xml:space="preserve">For the shift of perspectives to the emerging perspectives, </w:t>
      </w:r>
      <w:r w:rsidR="008973E3" w:rsidRPr="007C1D2F">
        <w:rPr>
          <w:rFonts w:ascii="Century Gothic" w:hAnsi="Century Gothic" w:cs="Times New Roman"/>
          <w:color w:val="000000" w:themeColor="text1"/>
          <w:sz w:val="20"/>
          <w:szCs w:val="20"/>
        </w:rPr>
        <w:t>Siegel, D.S. and Wright, M. (2015</w:t>
      </w:r>
      <w:r w:rsidR="00961A1A" w:rsidRPr="007C1D2F">
        <w:rPr>
          <w:rFonts w:ascii="Century Gothic" w:hAnsi="Century Gothic" w:cs="Times New Roman"/>
          <w:color w:val="000000" w:themeColor="text1"/>
          <w:sz w:val="20"/>
          <w:szCs w:val="20"/>
        </w:rPr>
        <w:t xml:space="preserve">), </w:t>
      </w:r>
      <w:r w:rsidR="008973E3" w:rsidRPr="007C1D2F">
        <w:rPr>
          <w:rFonts w:ascii="Century Gothic" w:hAnsi="Century Gothic" w:cs="Times New Roman"/>
          <w:color w:val="000000" w:themeColor="text1"/>
          <w:sz w:val="20"/>
          <w:szCs w:val="20"/>
        </w:rPr>
        <w:t xml:space="preserve">when arguing that </w:t>
      </w:r>
      <w:r w:rsidR="003F4C11" w:rsidRPr="007C1D2F">
        <w:rPr>
          <w:rFonts w:ascii="Century Gothic" w:hAnsi="Century Gothic" w:cs="Times New Roman"/>
          <w:color w:val="000000" w:themeColor="text1"/>
          <w:sz w:val="20"/>
          <w:szCs w:val="20"/>
        </w:rPr>
        <w:t xml:space="preserve"> is imperative to adopt a progressive approach towards </w:t>
      </w:r>
      <w:r w:rsidR="008973E3" w:rsidRPr="007C1D2F">
        <w:rPr>
          <w:rFonts w:ascii="Century Gothic" w:hAnsi="Century Gothic" w:cs="Times New Roman"/>
          <w:color w:val="000000" w:themeColor="text1"/>
          <w:sz w:val="20"/>
          <w:szCs w:val="20"/>
        </w:rPr>
        <w:t>academic entrepreneurship</w:t>
      </w:r>
      <w:r w:rsidR="00961A1A" w:rsidRPr="007C1D2F">
        <w:rPr>
          <w:rFonts w:ascii="Century Gothic" w:hAnsi="Century Gothic" w:cs="Times New Roman"/>
          <w:color w:val="000000" w:themeColor="text1"/>
          <w:sz w:val="20"/>
          <w:szCs w:val="20"/>
        </w:rPr>
        <w:t xml:space="preserve">, </w:t>
      </w:r>
      <w:r w:rsidR="008973E3" w:rsidRPr="007C1D2F">
        <w:rPr>
          <w:rFonts w:ascii="Century Gothic" w:hAnsi="Century Gothic" w:cs="Times New Roman"/>
          <w:color w:val="000000" w:themeColor="text1"/>
          <w:sz w:val="20"/>
          <w:szCs w:val="20"/>
        </w:rPr>
        <w:t xml:space="preserve">analysed the emerging perspectives of academic entrepreneurship from the aspects of the </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rationale of academic entrepreneurship (wh</w:t>
      </w:r>
      <w:r w:rsidR="003F4C11" w:rsidRPr="007C1D2F">
        <w:rPr>
          <w:rFonts w:ascii="Century Gothic" w:hAnsi="Century Gothic" w:cs="Times New Roman"/>
          <w:color w:val="000000" w:themeColor="text1"/>
          <w:sz w:val="20"/>
          <w:szCs w:val="20"/>
        </w:rPr>
        <w:t>y)”</w:t>
      </w:r>
      <w:r w:rsidR="008973E3" w:rsidRPr="007C1D2F">
        <w:rPr>
          <w:rFonts w:ascii="Century Gothic" w:hAnsi="Century Gothic" w:cs="Times New Roman"/>
          <w:color w:val="000000" w:themeColor="text1"/>
          <w:sz w:val="20"/>
          <w:szCs w:val="20"/>
        </w:rPr>
        <w:t xml:space="preserve">, </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the emerging forms of academic entrepreneurship (what)</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 xml:space="preserve">, </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broader range of actors involved in academic entrepreneurship (who)</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 xml:space="preserve"> and the modes for facilitating academic entrepreneurship (how)</w:t>
      </w:r>
      <w:r w:rsidR="003F4C11"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 xml:space="preserve">. Major questions remained to be </w:t>
      </w:r>
      <w:r w:rsidR="003F4C11" w:rsidRPr="007C1D2F">
        <w:rPr>
          <w:rFonts w:ascii="Century Gothic" w:hAnsi="Century Gothic" w:cs="Times New Roman"/>
          <w:color w:val="000000" w:themeColor="text1"/>
          <w:sz w:val="20"/>
          <w:szCs w:val="20"/>
        </w:rPr>
        <w:t xml:space="preserve">about the decisions if </w:t>
      </w:r>
      <w:r w:rsidR="008973E3" w:rsidRPr="007C1D2F">
        <w:rPr>
          <w:rFonts w:ascii="Century Gothic" w:hAnsi="Century Gothic" w:cs="Times New Roman"/>
          <w:color w:val="000000" w:themeColor="text1"/>
          <w:sz w:val="20"/>
          <w:szCs w:val="20"/>
        </w:rPr>
        <w:t>all universities</w:t>
      </w:r>
      <w:r w:rsidR="003F4C11" w:rsidRPr="007C1D2F">
        <w:rPr>
          <w:rFonts w:ascii="Century Gothic" w:hAnsi="Century Gothic" w:cs="Times New Roman"/>
          <w:color w:val="000000" w:themeColor="text1"/>
          <w:sz w:val="20"/>
          <w:szCs w:val="20"/>
        </w:rPr>
        <w:t xml:space="preserve"> should participate in </w:t>
      </w:r>
      <w:r w:rsidR="008973E3" w:rsidRPr="007C1D2F">
        <w:rPr>
          <w:rFonts w:ascii="Century Gothic" w:hAnsi="Century Gothic" w:cs="Times New Roman"/>
          <w:color w:val="000000" w:themeColor="text1"/>
          <w:sz w:val="20"/>
          <w:szCs w:val="20"/>
        </w:rPr>
        <w:t>academic entrepreneurship</w:t>
      </w:r>
      <w:r w:rsidR="003F4C11" w:rsidRPr="007C1D2F">
        <w:rPr>
          <w:rFonts w:ascii="Century Gothic" w:hAnsi="Century Gothic" w:cs="Times New Roman"/>
          <w:color w:val="000000" w:themeColor="text1"/>
          <w:sz w:val="20"/>
          <w:szCs w:val="20"/>
        </w:rPr>
        <w:t xml:space="preserve"> activities,</w:t>
      </w:r>
      <w:r w:rsidR="008973E3" w:rsidRPr="007C1D2F">
        <w:rPr>
          <w:rFonts w:ascii="Century Gothic" w:hAnsi="Century Gothic" w:cs="Times New Roman"/>
          <w:color w:val="000000" w:themeColor="text1"/>
          <w:sz w:val="20"/>
          <w:szCs w:val="20"/>
        </w:rPr>
        <w:t xml:space="preserve"> and if</w:t>
      </w:r>
      <w:r w:rsidR="003F4C11" w:rsidRPr="007C1D2F">
        <w:rPr>
          <w:rFonts w:ascii="Century Gothic" w:hAnsi="Century Gothic" w:cs="Times New Roman"/>
          <w:color w:val="000000" w:themeColor="text1"/>
          <w:sz w:val="20"/>
          <w:szCs w:val="20"/>
        </w:rPr>
        <w:t xml:space="preserve"> the involvement is necessary</w:t>
      </w:r>
      <w:r w:rsidR="008973E3" w:rsidRPr="007C1D2F">
        <w:rPr>
          <w:rFonts w:ascii="Century Gothic" w:hAnsi="Century Gothic" w:cs="Times New Roman"/>
          <w:color w:val="000000" w:themeColor="text1"/>
          <w:sz w:val="20"/>
          <w:szCs w:val="20"/>
        </w:rPr>
        <w:t xml:space="preserve">, </w:t>
      </w:r>
      <w:r w:rsidR="00CF157B"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how to be effective at this complex activity</w:t>
      </w:r>
      <w:r w:rsidR="00CF157B" w:rsidRPr="007C1D2F">
        <w:rPr>
          <w:rFonts w:ascii="Century Gothic" w:hAnsi="Century Gothic" w:cs="Times New Roman"/>
          <w:color w:val="000000" w:themeColor="text1"/>
          <w:sz w:val="20"/>
          <w:szCs w:val="20"/>
        </w:rPr>
        <w:t>” (Siegel, D.S. and Wright, M., 2015)</w:t>
      </w:r>
      <w:r w:rsidR="008973E3" w:rsidRPr="007C1D2F">
        <w:rPr>
          <w:rFonts w:ascii="Century Gothic" w:hAnsi="Century Gothic" w:cs="Times New Roman"/>
          <w:color w:val="000000" w:themeColor="text1"/>
          <w:sz w:val="20"/>
          <w:szCs w:val="20"/>
        </w:rPr>
        <w:t xml:space="preserve">. </w:t>
      </w:r>
    </w:p>
    <w:p w14:paraId="26E38F6F" w14:textId="77777777" w:rsidR="00824EA3" w:rsidRPr="007C1D2F" w:rsidRDefault="00824EA3" w:rsidP="00E66B77">
      <w:pPr>
        <w:pStyle w:val="NoSpacing"/>
        <w:jc w:val="both"/>
        <w:rPr>
          <w:rFonts w:ascii="Century Gothic" w:hAnsi="Century Gothic" w:cs="Times New Roman"/>
          <w:color w:val="000000" w:themeColor="text1"/>
          <w:sz w:val="20"/>
          <w:szCs w:val="20"/>
        </w:rPr>
      </w:pPr>
    </w:p>
    <w:p w14:paraId="6831891A" w14:textId="63A75E8F" w:rsidR="00850851" w:rsidRPr="007C1D2F" w:rsidRDefault="007C6C7E"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The above analysis</w:t>
      </w:r>
      <w:r w:rsidR="008973E3" w:rsidRPr="007C1D2F">
        <w:rPr>
          <w:rFonts w:ascii="Century Gothic" w:hAnsi="Century Gothic" w:cs="Times New Roman"/>
          <w:color w:val="000000" w:themeColor="text1"/>
          <w:sz w:val="20"/>
          <w:szCs w:val="20"/>
        </w:rPr>
        <w:t xml:space="preserve"> calls for concerns related to </w:t>
      </w:r>
      <w:r w:rsidR="002F3175"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strategy formation and implementation</w:t>
      </w:r>
      <w:r w:rsidR="002F3175" w:rsidRPr="007C1D2F">
        <w:rPr>
          <w:rFonts w:ascii="Century Gothic" w:hAnsi="Century Gothic" w:cs="Times New Roman"/>
          <w:color w:val="000000" w:themeColor="text1"/>
          <w:sz w:val="20"/>
          <w:szCs w:val="20"/>
        </w:rPr>
        <w:t>”</w:t>
      </w:r>
      <w:r w:rsidR="008973E3" w:rsidRPr="007C1D2F">
        <w:rPr>
          <w:rFonts w:ascii="Century Gothic" w:hAnsi="Century Gothic" w:cs="Times New Roman"/>
          <w:color w:val="000000" w:themeColor="text1"/>
          <w:sz w:val="20"/>
          <w:szCs w:val="20"/>
        </w:rPr>
        <w:t xml:space="preserve"> at universit</w:t>
      </w:r>
      <w:r w:rsidR="002F3175" w:rsidRPr="007C1D2F">
        <w:rPr>
          <w:rFonts w:ascii="Century Gothic" w:hAnsi="Century Gothic" w:cs="Times New Roman"/>
          <w:color w:val="000000" w:themeColor="text1"/>
          <w:sz w:val="20"/>
          <w:szCs w:val="20"/>
        </w:rPr>
        <w:t>ies</w:t>
      </w:r>
      <w:r w:rsidR="008973E3" w:rsidRPr="007C1D2F">
        <w:rPr>
          <w:rFonts w:ascii="Century Gothic" w:hAnsi="Century Gothic" w:cs="Times New Roman"/>
          <w:color w:val="000000" w:themeColor="text1"/>
          <w:sz w:val="20"/>
          <w:szCs w:val="20"/>
        </w:rPr>
        <w:t xml:space="preserve"> and policy </w:t>
      </w:r>
      <w:r w:rsidR="002F3175" w:rsidRPr="007C1D2F">
        <w:rPr>
          <w:rFonts w:ascii="Century Gothic" w:hAnsi="Century Gothic" w:cs="Times New Roman"/>
          <w:color w:val="000000" w:themeColor="text1"/>
          <w:sz w:val="20"/>
          <w:szCs w:val="20"/>
        </w:rPr>
        <w:t>development</w:t>
      </w:r>
      <w:r w:rsidR="008973E3" w:rsidRPr="007C1D2F">
        <w:rPr>
          <w:rFonts w:ascii="Century Gothic" w:hAnsi="Century Gothic" w:cs="Times New Roman"/>
          <w:color w:val="000000" w:themeColor="text1"/>
          <w:sz w:val="20"/>
          <w:szCs w:val="20"/>
        </w:rPr>
        <w:t xml:space="preserve"> and </w:t>
      </w:r>
      <w:r w:rsidR="002F3175" w:rsidRPr="007C1D2F">
        <w:rPr>
          <w:rFonts w:ascii="Century Gothic" w:hAnsi="Century Gothic" w:cs="Times New Roman"/>
          <w:color w:val="000000" w:themeColor="text1"/>
          <w:sz w:val="20"/>
          <w:szCs w:val="20"/>
        </w:rPr>
        <w:t xml:space="preserve">evaluation </w:t>
      </w:r>
      <w:r w:rsidR="006A1D5B" w:rsidRPr="007C1D2F">
        <w:rPr>
          <w:rFonts w:ascii="Century Gothic" w:hAnsi="Century Gothic" w:cs="Times New Roman"/>
          <w:color w:val="000000" w:themeColor="text1"/>
          <w:sz w:val="20"/>
          <w:szCs w:val="20"/>
        </w:rPr>
        <w:t>conducted by the government</w:t>
      </w:r>
      <w:r w:rsidRPr="007C1D2F">
        <w:rPr>
          <w:rFonts w:ascii="Century Gothic" w:hAnsi="Century Gothic" w:cs="Times New Roman"/>
          <w:color w:val="000000" w:themeColor="text1"/>
          <w:sz w:val="20"/>
          <w:szCs w:val="20"/>
        </w:rPr>
        <w:t xml:space="preserve">; and also </w:t>
      </w:r>
      <w:r w:rsidR="00CF157B" w:rsidRPr="007C1D2F">
        <w:rPr>
          <w:rFonts w:ascii="Century Gothic" w:hAnsi="Century Gothic" w:cs="Times New Roman"/>
          <w:color w:val="000000" w:themeColor="text1"/>
          <w:sz w:val="20"/>
          <w:szCs w:val="20"/>
        </w:rPr>
        <w:t>creates avenues of research opportunities</w:t>
      </w:r>
      <w:r w:rsidR="008973E3" w:rsidRPr="007C1D2F">
        <w:rPr>
          <w:rFonts w:ascii="Century Gothic" w:hAnsi="Century Gothic" w:cs="Times New Roman"/>
          <w:color w:val="000000" w:themeColor="text1"/>
          <w:sz w:val="20"/>
          <w:szCs w:val="20"/>
        </w:rPr>
        <w:t xml:space="preserve"> in</w:t>
      </w:r>
      <w:r w:rsidR="00CF157B" w:rsidRPr="007C1D2F">
        <w:rPr>
          <w:rFonts w:ascii="Century Gothic" w:hAnsi="Century Gothic" w:cs="Times New Roman"/>
          <w:color w:val="000000" w:themeColor="text1"/>
          <w:sz w:val="20"/>
          <w:szCs w:val="20"/>
        </w:rPr>
        <w:t xml:space="preserve"> various areas, such as “</w:t>
      </w:r>
      <w:r w:rsidR="008973E3" w:rsidRPr="007C1D2F">
        <w:rPr>
          <w:rFonts w:ascii="Century Gothic" w:hAnsi="Century Gothic" w:cs="Times New Roman"/>
          <w:color w:val="000000" w:themeColor="text1"/>
          <w:sz w:val="20"/>
          <w:szCs w:val="20"/>
        </w:rPr>
        <w:t>organizational behaviour, organizational theory, human resource management, ethics and social responsibility</w:t>
      </w:r>
      <w:r w:rsidR="00CF157B" w:rsidRPr="007C1D2F">
        <w:rPr>
          <w:rFonts w:ascii="Century Gothic" w:hAnsi="Century Gothic" w:cs="Times New Roman"/>
          <w:color w:val="000000" w:themeColor="text1"/>
          <w:sz w:val="20"/>
          <w:szCs w:val="20"/>
        </w:rPr>
        <w:t xml:space="preserve"> and </w:t>
      </w:r>
      <w:r w:rsidR="008973E3" w:rsidRPr="007C1D2F">
        <w:rPr>
          <w:rFonts w:ascii="Century Gothic" w:hAnsi="Century Gothic" w:cs="Times New Roman"/>
          <w:color w:val="000000" w:themeColor="text1"/>
          <w:sz w:val="20"/>
          <w:szCs w:val="20"/>
        </w:rPr>
        <w:t>social networks</w:t>
      </w:r>
      <w:r w:rsidR="00CF157B" w:rsidRPr="007C1D2F">
        <w:rPr>
          <w:rFonts w:ascii="Century Gothic" w:hAnsi="Century Gothic" w:cs="Times New Roman"/>
          <w:color w:val="000000" w:themeColor="text1"/>
          <w:sz w:val="20"/>
          <w:szCs w:val="20"/>
        </w:rPr>
        <w:t xml:space="preserve">” associated with </w:t>
      </w:r>
      <w:r w:rsidR="008973E3" w:rsidRPr="007C1D2F">
        <w:rPr>
          <w:rFonts w:ascii="Century Gothic" w:hAnsi="Century Gothic" w:cs="Times New Roman"/>
          <w:color w:val="000000" w:themeColor="text1"/>
          <w:sz w:val="20"/>
          <w:szCs w:val="20"/>
        </w:rPr>
        <w:t>academic entrepreneurship. It</w:t>
      </w:r>
      <w:r w:rsidRPr="007C1D2F">
        <w:rPr>
          <w:rFonts w:ascii="Century Gothic" w:hAnsi="Century Gothic" w:cs="Times New Roman"/>
          <w:color w:val="000000" w:themeColor="text1"/>
          <w:sz w:val="20"/>
          <w:szCs w:val="20"/>
        </w:rPr>
        <w:t>, therefore,</w:t>
      </w:r>
      <w:r w:rsidR="008973E3" w:rsidRPr="007C1D2F">
        <w:rPr>
          <w:rFonts w:ascii="Century Gothic" w:hAnsi="Century Gothic" w:cs="Times New Roman"/>
          <w:color w:val="000000" w:themeColor="text1"/>
          <w:sz w:val="20"/>
          <w:szCs w:val="20"/>
        </w:rPr>
        <w:t xml:space="preserve"> offers </w:t>
      </w:r>
      <w:r w:rsidR="006A1D5B" w:rsidRPr="007C1D2F">
        <w:rPr>
          <w:rFonts w:ascii="Century Gothic" w:hAnsi="Century Gothic" w:cs="Times New Roman"/>
          <w:color w:val="000000" w:themeColor="text1"/>
          <w:sz w:val="20"/>
          <w:szCs w:val="20"/>
        </w:rPr>
        <w:t>immense significance</w:t>
      </w:r>
      <w:r w:rsidR="008973E3" w:rsidRPr="007C1D2F">
        <w:rPr>
          <w:rFonts w:ascii="Century Gothic" w:hAnsi="Century Gothic" w:cs="Times New Roman"/>
          <w:color w:val="000000" w:themeColor="text1"/>
          <w:sz w:val="20"/>
          <w:szCs w:val="20"/>
        </w:rPr>
        <w:t xml:space="preserve"> for entrepreneurship research at </w:t>
      </w:r>
      <w:r w:rsidR="002F3175" w:rsidRPr="007C1D2F">
        <w:rPr>
          <w:rFonts w:ascii="Century Gothic" w:hAnsi="Century Gothic" w:cs="Times New Roman"/>
          <w:color w:val="000000" w:themeColor="text1"/>
          <w:sz w:val="20"/>
          <w:szCs w:val="20"/>
        </w:rPr>
        <w:t>numerous</w:t>
      </w:r>
      <w:r w:rsidR="008973E3" w:rsidRPr="007C1D2F">
        <w:rPr>
          <w:rFonts w:ascii="Century Gothic" w:hAnsi="Century Gothic" w:cs="Times New Roman"/>
          <w:color w:val="000000" w:themeColor="text1"/>
          <w:sz w:val="20"/>
          <w:szCs w:val="20"/>
        </w:rPr>
        <w:t xml:space="preserve"> levels of </w:t>
      </w:r>
      <w:r w:rsidR="006A1D5B" w:rsidRPr="007C1D2F">
        <w:rPr>
          <w:rFonts w:ascii="Century Gothic" w:hAnsi="Century Gothic" w:cs="Times New Roman"/>
          <w:color w:val="000000" w:themeColor="text1"/>
          <w:sz w:val="20"/>
          <w:szCs w:val="20"/>
        </w:rPr>
        <w:t>examination</w:t>
      </w:r>
      <w:r w:rsidR="002F3175" w:rsidRPr="007C1D2F">
        <w:rPr>
          <w:rFonts w:ascii="Century Gothic" w:hAnsi="Century Gothic" w:cs="Times New Roman"/>
          <w:color w:val="000000" w:themeColor="text1"/>
          <w:sz w:val="20"/>
          <w:szCs w:val="20"/>
        </w:rPr>
        <w:t>, hence</w:t>
      </w:r>
      <w:r w:rsidR="008973E3" w:rsidRPr="007C1D2F">
        <w:rPr>
          <w:rFonts w:ascii="Century Gothic" w:hAnsi="Century Gothic" w:cs="Times New Roman"/>
          <w:color w:val="000000" w:themeColor="text1"/>
          <w:sz w:val="20"/>
          <w:szCs w:val="20"/>
        </w:rPr>
        <w:t xml:space="preserve"> providing </w:t>
      </w:r>
      <w:r w:rsidR="008973E3" w:rsidRPr="007C1D2F">
        <w:rPr>
          <w:rFonts w:ascii="Century Gothic" w:hAnsi="Century Gothic" w:cs="Times New Roman"/>
          <w:color w:val="000000" w:themeColor="text1"/>
          <w:sz w:val="20"/>
          <w:szCs w:val="20"/>
        </w:rPr>
        <w:lastRenderedPageBreak/>
        <w:t>opportunities for</w:t>
      </w:r>
      <w:r w:rsidR="006A1D5B" w:rsidRPr="007C1D2F">
        <w:rPr>
          <w:rFonts w:ascii="Century Gothic" w:hAnsi="Century Gothic" w:cs="Times New Roman"/>
          <w:color w:val="000000" w:themeColor="text1"/>
          <w:sz w:val="20"/>
          <w:szCs w:val="20"/>
        </w:rPr>
        <w:t xml:space="preserve"> the</w:t>
      </w:r>
      <w:r w:rsidR="008973E3" w:rsidRPr="007C1D2F">
        <w:rPr>
          <w:rFonts w:ascii="Century Gothic" w:hAnsi="Century Gothic" w:cs="Times New Roman"/>
          <w:color w:val="000000" w:themeColor="text1"/>
          <w:sz w:val="20"/>
          <w:szCs w:val="20"/>
        </w:rPr>
        <w:t xml:space="preserve"> </w:t>
      </w:r>
      <w:r w:rsidR="002F3175" w:rsidRPr="007C1D2F">
        <w:rPr>
          <w:rFonts w:ascii="Century Gothic" w:hAnsi="Century Gothic" w:cs="Times New Roman"/>
          <w:color w:val="000000" w:themeColor="text1"/>
          <w:sz w:val="20"/>
          <w:szCs w:val="20"/>
        </w:rPr>
        <w:t xml:space="preserve">contribution to the body of theoretical knowledge </w:t>
      </w:r>
      <w:r w:rsidR="008973E3" w:rsidRPr="007C1D2F">
        <w:rPr>
          <w:rFonts w:ascii="Century Gothic" w:hAnsi="Century Gothic" w:cs="Times New Roman"/>
          <w:color w:val="000000" w:themeColor="text1"/>
          <w:sz w:val="20"/>
          <w:szCs w:val="20"/>
        </w:rPr>
        <w:t xml:space="preserve">and </w:t>
      </w:r>
      <w:r w:rsidR="002F3175" w:rsidRPr="007C1D2F">
        <w:rPr>
          <w:rFonts w:ascii="Century Gothic" w:hAnsi="Century Gothic" w:cs="Times New Roman"/>
          <w:color w:val="000000" w:themeColor="text1"/>
          <w:sz w:val="20"/>
          <w:szCs w:val="20"/>
        </w:rPr>
        <w:t>practical</w:t>
      </w:r>
      <w:r w:rsidR="008973E3" w:rsidRPr="007C1D2F">
        <w:rPr>
          <w:rFonts w:ascii="Century Gothic" w:hAnsi="Century Gothic" w:cs="Times New Roman"/>
          <w:color w:val="000000" w:themeColor="text1"/>
          <w:sz w:val="20"/>
          <w:szCs w:val="20"/>
        </w:rPr>
        <w:t xml:space="preserve"> </w:t>
      </w:r>
      <w:r w:rsidR="002F3175" w:rsidRPr="007C1D2F">
        <w:rPr>
          <w:rFonts w:ascii="Century Gothic" w:hAnsi="Century Gothic" w:cs="Times New Roman"/>
          <w:color w:val="000000" w:themeColor="text1"/>
          <w:sz w:val="20"/>
          <w:szCs w:val="20"/>
        </w:rPr>
        <w:t>exploration</w:t>
      </w:r>
      <w:r w:rsidR="008973E3" w:rsidRPr="007C1D2F">
        <w:rPr>
          <w:rFonts w:ascii="Century Gothic" w:hAnsi="Century Gothic" w:cs="Times New Roman"/>
          <w:color w:val="000000" w:themeColor="text1"/>
          <w:sz w:val="20"/>
          <w:szCs w:val="20"/>
        </w:rPr>
        <w:t xml:space="preserve"> (Siegel, D.S. and Wright, M., 2015).</w:t>
      </w:r>
      <w:r w:rsidRPr="007C1D2F">
        <w:rPr>
          <w:rFonts w:ascii="Century Gothic" w:hAnsi="Century Gothic" w:cs="Times New Roman"/>
          <w:color w:val="000000" w:themeColor="text1"/>
          <w:sz w:val="20"/>
          <w:szCs w:val="20"/>
        </w:rPr>
        <w:t xml:space="preserve"> In consequence, t</w:t>
      </w:r>
      <w:r w:rsidR="00595E2A" w:rsidRPr="007C1D2F">
        <w:rPr>
          <w:rFonts w:ascii="Century Gothic" w:hAnsi="Century Gothic" w:cs="Times New Roman"/>
          <w:color w:val="000000" w:themeColor="text1"/>
          <w:sz w:val="20"/>
          <w:szCs w:val="20"/>
        </w:rPr>
        <w:t xml:space="preserve">his </w:t>
      </w:r>
      <w:r w:rsidRPr="007C1D2F">
        <w:rPr>
          <w:rFonts w:ascii="Century Gothic" w:hAnsi="Century Gothic" w:cs="Times New Roman"/>
          <w:color w:val="000000" w:themeColor="text1"/>
          <w:sz w:val="20"/>
          <w:szCs w:val="20"/>
        </w:rPr>
        <w:t>paper</w:t>
      </w:r>
      <w:r w:rsidR="00595E2A" w:rsidRPr="007C1D2F">
        <w:rPr>
          <w:rFonts w:ascii="Century Gothic" w:hAnsi="Century Gothic" w:cs="Times New Roman"/>
          <w:color w:val="000000" w:themeColor="text1"/>
          <w:sz w:val="20"/>
          <w:szCs w:val="20"/>
        </w:rPr>
        <w:t xml:space="preserve"> adopts Yusof, M et al (2012)’s </w:t>
      </w:r>
      <w:r w:rsidRPr="007C1D2F">
        <w:rPr>
          <w:rFonts w:ascii="Century Gothic" w:hAnsi="Century Gothic" w:cs="Times New Roman"/>
          <w:color w:val="000000" w:themeColor="text1"/>
          <w:sz w:val="20"/>
          <w:szCs w:val="20"/>
        </w:rPr>
        <w:t xml:space="preserve">analytical </w:t>
      </w:r>
      <w:r w:rsidR="00595E2A" w:rsidRPr="007C1D2F">
        <w:rPr>
          <w:rFonts w:ascii="Century Gothic" w:hAnsi="Century Gothic" w:cs="Times New Roman"/>
          <w:color w:val="000000" w:themeColor="text1"/>
          <w:sz w:val="20"/>
          <w:szCs w:val="20"/>
        </w:rPr>
        <w:t>dimensions of academic entrepreneurship inspired by Zahra, S. A, &amp; Covin, J, (1995)’s analysis of corporate entrepreneurship.</w:t>
      </w:r>
    </w:p>
    <w:p w14:paraId="6251FAD0" w14:textId="77777777" w:rsidR="00850851" w:rsidRPr="007C1D2F" w:rsidRDefault="00850851" w:rsidP="00E66B77">
      <w:pPr>
        <w:pStyle w:val="NoSpacing"/>
        <w:jc w:val="both"/>
        <w:rPr>
          <w:rFonts w:ascii="Century Gothic" w:hAnsi="Century Gothic" w:cs="Times New Roman"/>
          <w:color w:val="000000" w:themeColor="text1"/>
          <w:sz w:val="20"/>
          <w:szCs w:val="20"/>
        </w:rPr>
      </w:pPr>
    </w:p>
    <w:p w14:paraId="45DF2E4C" w14:textId="7AB12868" w:rsidR="009D06CD" w:rsidRPr="007C1D2F" w:rsidRDefault="009E7AF3" w:rsidP="009E7AF3">
      <w:pPr>
        <w:pStyle w:val="NoSpacing"/>
        <w:jc w:val="center"/>
        <w:rPr>
          <w:rFonts w:ascii="Century Gothic" w:hAnsi="Century Gothic" w:cs="Times New Roman"/>
          <w:b/>
          <w:bCs/>
          <w:iCs/>
          <w:color w:val="000000" w:themeColor="text1"/>
          <w:sz w:val="20"/>
          <w:szCs w:val="20"/>
          <w:shd w:val="clear" w:color="auto" w:fill="FFFFFF"/>
          <w:lang w:eastAsia="zh-CN"/>
        </w:rPr>
      </w:pPr>
      <w:r w:rsidRPr="007C1D2F">
        <w:rPr>
          <w:rFonts w:ascii="Century Gothic" w:hAnsi="Century Gothic" w:cs="Times New Roman"/>
          <w:b/>
          <w:bCs/>
          <w:iCs/>
          <w:color w:val="000000" w:themeColor="text1"/>
          <w:sz w:val="20"/>
          <w:szCs w:val="20"/>
          <w:shd w:val="clear" w:color="auto" w:fill="FFFFFF"/>
          <w:lang w:eastAsia="zh-CN"/>
        </w:rPr>
        <w:t>ENTREPRENEURIAL ORIENTATION</w:t>
      </w:r>
    </w:p>
    <w:p w14:paraId="5E3DD073" w14:textId="0472A82B" w:rsidR="008A7FAB" w:rsidRPr="007C1D2F" w:rsidRDefault="008A7FAB" w:rsidP="00E66B77">
      <w:pPr>
        <w:pStyle w:val="NoSpacing"/>
        <w:jc w:val="both"/>
        <w:rPr>
          <w:rFonts w:ascii="Century Gothic" w:hAnsi="Century Gothic" w:cs="Times New Roman"/>
          <w:i/>
          <w:color w:val="000000" w:themeColor="text1"/>
          <w:sz w:val="20"/>
          <w:szCs w:val="20"/>
          <w:shd w:val="clear" w:color="auto" w:fill="FFFFFF"/>
          <w:lang w:eastAsia="zh-CN"/>
        </w:rPr>
      </w:pPr>
    </w:p>
    <w:p w14:paraId="7E20F5F6" w14:textId="0B362BF2" w:rsidR="00196A69" w:rsidRPr="007C1D2F" w:rsidRDefault="007C6C7E" w:rsidP="00E66B77">
      <w:pPr>
        <w:pStyle w:val="NoSpacing"/>
        <w:jc w:val="both"/>
        <w:rPr>
          <w:rFonts w:ascii="Century Gothic" w:eastAsiaTheme="minorHAnsi" w:hAnsi="Century Gothic"/>
          <w:color w:val="000000" w:themeColor="text1"/>
          <w:sz w:val="20"/>
          <w:szCs w:val="20"/>
        </w:rPr>
      </w:pPr>
      <w:r w:rsidRPr="007C1D2F">
        <w:rPr>
          <w:rFonts w:ascii="Century Gothic" w:hAnsi="Century Gothic" w:cs="Times New Roman"/>
          <w:color w:val="000000" w:themeColor="text1"/>
          <w:sz w:val="20"/>
          <w:szCs w:val="20"/>
        </w:rPr>
        <w:t xml:space="preserve">The first notion of Entrepreneurial Orientation originated when </w:t>
      </w:r>
      <w:r w:rsidR="009F145F" w:rsidRPr="007C1D2F">
        <w:rPr>
          <w:rFonts w:ascii="Century Gothic" w:hAnsi="Century Gothic" w:cs="Times New Roman"/>
          <w:color w:val="000000" w:themeColor="text1"/>
          <w:sz w:val="20"/>
          <w:szCs w:val="20"/>
        </w:rPr>
        <w:t>Miller, D. (1983) pointed out</w:t>
      </w:r>
      <w:r w:rsidR="00196A69"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 xml:space="preserve">that </w:t>
      </w:r>
      <w:r w:rsidR="009C1DC3" w:rsidRPr="007C1D2F">
        <w:rPr>
          <w:rFonts w:ascii="Century Gothic" w:eastAsiaTheme="minorHAnsi" w:hAnsi="Century Gothic"/>
          <w:color w:val="000000" w:themeColor="text1"/>
          <w:sz w:val="20"/>
          <w:szCs w:val="20"/>
        </w:rPr>
        <w:t xml:space="preserve">entrepreneurship is intrinsically related with factors of “environment, structure, strategy, and leader personality”, and that these connections demonstrate variations in both systems and logics from one </w:t>
      </w:r>
      <w:r w:rsidR="00FE2754" w:rsidRPr="007C1D2F">
        <w:rPr>
          <w:rFonts w:ascii="Century Gothic" w:eastAsiaTheme="minorHAnsi" w:hAnsi="Century Gothic"/>
          <w:color w:val="000000" w:themeColor="text1"/>
          <w:sz w:val="20"/>
          <w:szCs w:val="20"/>
        </w:rPr>
        <w:t>entity</w:t>
      </w:r>
      <w:r w:rsidR="009C1DC3" w:rsidRPr="007C1D2F">
        <w:rPr>
          <w:rFonts w:ascii="Century Gothic" w:eastAsiaTheme="minorHAnsi" w:hAnsi="Century Gothic"/>
          <w:color w:val="000000" w:themeColor="text1"/>
          <w:sz w:val="20"/>
          <w:szCs w:val="20"/>
        </w:rPr>
        <w:t xml:space="preserve"> to another</w:t>
      </w:r>
      <w:r w:rsidR="00196A69" w:rsidRPr="007C1D2F">
        <w:rPr>
          <w:rFonts w:ascii="Century Gothic" w:hAnsi="Century Gothic" w:cs="Times New Roman"/>
          <w:color w:val="000000" w:themeColor="text1"/>
          <w:sz w:val="20"/>
          <w:szCs w:val="20"/>
        </w:rPr>
        <w:t xml:space="preserve">, and studied entrepreneurship as an aggregate variable with innovation, proactiveness and risk-taking. This </w:t>
      </w:r>
      <w:r w:rsidR="00200867" w:rsidRPr="007C1D2F">
        <w:rPr>
          <w:rFonts w:ascii="Century Gothic" w:hAnsi="Century Gothic" w:cs="Times New Roman"/>
          <w:color w:val="000000" w:themeColor="text1"/>
          <w:sz w:val="20"/>
          <w:szCs w:val="20"/>
        </w:rPr>
        <w:t xml:space="preserve">study </w:t>
      </w:r>
      <w:r w:rsidRPr="007C1D2F">
        <w:rPr>
          <w:rFonts w:ascii="Century Gothic" w:hAnsi="Century Gothic" w:cs="Times New Roman"/>
          <w:color w:val="000000" w:themeColor="text1"/>
          <w:sz w:val="20"/>
          <w:szCs w:val="20"/>
        </w:rPr>
        <w:t xml:space="preserve">has </w:t>
      </w:r>
      <w:r w:rsidR="00200867" w:rsidRPr="007C1D2F">
        <w:rPr>
          <w:rFonts w:ascii="Century Gothic" w:hAnsi="Century Gothic" w:cs="Times New Roman"/>
          <w:color w:val="000000" w:themeColor="text1"/>
          <w:sz w:val="20"/>
          <w:szCs w:val="20"/>
        </w:rPr>
        <w:t xml:space="preserve">laid the </w:t>
      </w:r>
      <w:r w:rsidRPr="007C1D2F">
        <w:rPr>
          <w:rFonts w:ascii="Century Gothic" w:hAnsi="Century Gothic" w:cs="Times New Roman"/>
          <w:color w:val="000000" w:themeColor="text1"/>
          <w:sz w:val="20"/>
          <w:szCs w:val="20"/>
        </w:rPr>
        <w:t>essential basis for</w:t>
      </w:r>
      <w:r w:rsidR="00200867" w:rsidRPr="007C1D2F">
        <w:rPr>
          <w:rFonts w:ascii="Century Gothic" w:hAnsi="Century Gothic" w:cs="Times New Roman"/>
          <w:color w:val="000000" w:themeColor="text1"/>
          <w:sz w:val="20"/>
          <w:szCs w:val="20"/>
        </w:rPr>
        <w:t xml:space="preserve"> Entrepreneurial Orientation, although the words “Entrepreneurial Orientation” was never mentioned (Dao, B. A. K.,2018). </w:t>
      </w:r>
    </w:p>
    <w:p w14:paraId="1887DADE" w14:textId="77777777" w:rsidR="008C096F" w:rsidRPr="007C1D2F" w:rsidRDefault="008C096F" w:rsidP="00E66B77">
      <w:pPr>
        <w:pStyle w:val="NoSpacing"/>
        <w:jc w:val="both"/>
        <w:rPr>
          <w:rFonts w:ascii="Century Gothic" w:hAnsi="Century Gothic"/>
          <w:color w:val="000000" w:themeColor="text1"/>
          <w:sz w:val="20"/>
          <w:szCs w:val="20"/>
        </w:rPr>
      </w:pPr>
    </w:p>
    <w:p w14:paraId="67016F64" w14:textId="00903DCA" w:rsidR="0057340F" w:rsidRPr="007C1D2F" w:rsidRDefault="000F57A9"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When e</w:t>
      </w:r>
      <w:r w:rsidR="000848AD" w:rsidRPr="007C1D2F">
        <w:rPr>
          <w:rFonts w:ascii="Century Gothic" w:hAnsi="Century Gothic" w:cs="Times New Roman"/>
          <w:color w:val="000000" w:themeColor="text1"/>
          <w:sz w:val="20"/>
          <w:szCs w:val="20"/>
        </w:rPr>
        <w:t xml:space="preserve">xploring about the associations between Entrepreneurial Orientation and organizational performance, </w:t>
      </w:r>
      <w:r w:rsidR="008C096F" w:rsidRPr="007C1D2F">
        <w:rPr>
          <w:rFonts w:ascii="Century Gothic" w:hAnsi="Century Gothic" w:cs="Times New Roman"/>
          <w:color w:val="000000" w:themeColor="text1"/>
          <w:sz w:val="20"/>
          <w:szCs w:val="20"/>
        </w:rPr>
        <w:t xml:space="preserve">Rua, O. L., França, A. and Ortiz, R. </w:t>
      </w:r>
      <w:r w:rsidR="000848AD" w:rsidRPr="007C1D2F">
        <w:rPr>
          <w:rFonts w:ascii="Century Gothic" w:hAnsi="Century Gothic" w:cs="Times New Roman"/>
          <w:color w:val="000000" w:themeColor="text1"/>
          <w:sz w:val="20"/>
          <w:szCs w:val="20"/>
        </w:rPr>
        <w:t>F., (</w:t>
      </w:r>
      <w:r w:rsidR="008C096F" w:rsidRPr="007C1D2F">
        <w:rPr>
          <w:rFonts w:ascii="Century Gothic" w:hAnsi="Century Gothic" w:cs="Times New Roman"/>
          <w:color w:val="000000" w:themeColor="text1"/>
          <w:sz w:val="20"/>
          <w:szCs w:val="20"/>
        </w:rPr>
        <w:t xml:space="preserve">2017) postulated that </w:t>
      </w:r>
      <w:r w:rsidR="008A7FAB" w:rsidRPr="007C1D2F">
        <w:rPr>
          <w:rFonts w:ascii="Century Gothic" w:hAnsi="Century Gothic" w:cs="Times New Roman"/>
          <w:color w:val="000000" w:themeColor="text1"/>
          <w:sz w:val="20"/>
          <w:szCs w:val="20"/>
        </w:rPr>
        <w:t>Entrepreneurial Orientation influences the performance of organizations when organizations acquire, develop and leverage resources for opportunity exploitation</w:t>
      </w:r>
      <w:r w:rsidR="007C6C7E" w:rsidRPr="007C1D2F">
        <w:rPr>
          <w:rFonts w:ascii="Century Gothic" w:hAnsi="Century Gothic" w:cs="Times New Roman"/>
          <w:color w:val="000000" w:themeColor="text1"/>
          <w:sz w:val="20"/>
          <w:szCs w:val="20"/>
        </w:rPr>
        <w:t xml:space="preserve"> in a strategic manner</w:t>
      </w:r>
      <w:r w:rsidR="008A7FAB" w:rsidRPr="007C1D2F">
        <w:rPr>
          <w:rFonts w:ascii="Century Gothic" w:hAnsi="Century Gothic" w:cs="Times New Roman"/>
          <w:color w:val="000000" w:themeColor="text1"/>
          <w:sz w:val="20"/>
          <w:szCs w:val="20"/>
        </w:rPr>
        <w:t xml:space="preserve"> </w:t>
      </w:r>
      <w:r w:rsidR="007C6C7E" w:rsidRPr="007C1D2F">
        <w:rPr>
          <w:rFonts w:ascii="Century Gothic" w:hAnsi="Century Gothic" w:cs="Times New Roman"/>
          <w:color w:val="000000" w:themeColor="text1"/>
          <w:sz w:val="20"/>
          <w:szCs w:val="20"/>
        </w:rPr>
        <w:t>with the purpose to</w:t>
      </w:r>
      <w:r w:rsidR="008A7FAB" w:rsidRPr="007C1D2F">
        <w:rPr>
          <w:rFonts w:ascii="Century Gothic" w:hAnsi="Century Gothic" w:cs="Times New Roman"/>
          <w:color w:val="000000" w:themeColor="text1"/>
          <w:sz w:val="20"/>
          <w:szCs w:val="20"/>
        </w:rPr>
        <w:t xml:space="preserve"> gain competitive advantage.</w:t>
      </w:r>
      <w:r w:rsidR="0057340F" w:rsidRPr="007C1D2F">
        <w:rPr>
          <w:rFonts w:ascii="Century Gothic" w:hAnsi="Century Gothic" w:cs="Times New Roman"/>
          <w:color w:val="000000" w:themeColor="text1"/>
          <w:sz w:val="20"/>
          <w:szCs w:val="20"/>
        </w:rPr>
        <w:t xml:space="preserve"> Similarly, Arunachalam, S. et al. (2018) </w:t>
      </w:r>
      <w:r w:rsidR="007C6C7E" w:rsidRPr="007C1D2F">
        <w:rPr>
          <w:rFonts w:ascii="Century Gothic" w:hAnsi="Century Gothic" w:cs="Times New Roman"/>
          <w:color w:val="000000" w:themeColor="text1"/>
          <w:sz w:val="20"/>
          <w:szCs w:val="20"/>
        </w:rPr>
        <w:t>also proved</w:t>
      </w:r>
      <w:r w:rsidR="00BB5CAD" w:rsidRPr="007C1D2F">
        <w:rPr>
          <w:rFonts w:ascii="Century Gothic" w:hAnsi="Century Gothic" w:cs="Times New Roman"/>
          <w:color w:val="000000" w:themeColor="text1"/>
          <w:sz w:val="20"/>
          <w:szCs w:val="20"/>
        </w:rPr>
        <w:t xml:space="preserve"> that </w:t>
      </w:r>
      <w:r w:rsidR="0057340F" w:rsidRPr="007C1D2F">
        <w:rPr>
          <w:rFonts w:ascii="Century Gothic" w:hAnsi="Century Gothic" w:cs="Times New Roman"/>
          <w:color w:val="000000" w:themeColor="text1"/>
          <w:sz w:val="20"/>
          <w:szCs w:val="20"/>
        </w:rPr>
        <w:t xml:space="preserve">Entrepreneurial </w:t>
      </w:r>
      <w:r w:rsidR="00BB5CAD" w:rsidRPr="007C1D2F">
        <w:rPr>
          <w:rFonts w:ascii="Century Gothic" w:hAnsi="Century Gothic" w:cs="Times New Roman"/>
          <w:color w:val="000000" w:themeColor="text1"/>
          <w:sz w:val="20"/>
          <w:szCs w:val="20"/>
        </w:rPr>
        <w:t>O</w:t>
      </w:r>
      <w:r w:rsidR="0057340F" w:rsidRPr="007C1D2F">
        <w:rPr>
          <w:rFonts w:ascii="Century Gothic" w:hAnsi="Century Gothic" w:cs="Times New Roman"/>
          <w:color w:val="000000" w:themeColor="text1"/>
          <w:sz w:val="20"/>
          <w:szCs w:val="20"/>
        </w:rPr>
        <w:t>rientation</w:t>
      </w:r>
      <w:r w:rsidR="00BB5CAD" w:rsidRPr="007C1D2F">
        <w:rPr>
          <w:rFonts w:ascii="Century Gothic" w:hAnsi="Century Gothic" w:cs="Times New Roman"/>
          <w:color w:val="000000" w:themeColor="text1"/>
          <w:sz w:val="20"/>
          <w:szCs w:val="20"/>
        </w:rPr>
        <w:t xml:space="preserve"> </w:t>
      </w:r>
      <w:r w:rsidR="0057340F" w:rsidRPr="007C1D2F">
        <w:rPr>
          <w:rFonts w:ascii="Century Gothic" w:hAnsi="Century Gothic" w:cs="Times New Roman"/>
          <w:color w:val="000000" w:themeColor="text1"/>
          <w:sz w:val="20"/>
          <w:szCs w:val="20"/>
        </w:rPr>
        <w:t xml:space="preserve">is positively related to the innovation outcomes of new products. </w:t>
      </w:r>
    </w:p>
    <w:p w14:paraId="5879CC19" w14:textId="77777777" w:rsidR="0057340F" w:rsidRPr="007C1D2F" w:rsidRDefault="0057340F" w:rsidP="00E66B77">
      <w:pPr>
        <w:pStyle w:val="NoSpacing"/>
        <w:jc w:val="both"/>
        <w:rPr>
          <w:rFonts w:ascii="Century Gothic" w:hAnsi="Century Gothic" w:cs="Times New Roman"/>
          <w:color w:val="000000" w:themeColor="text1"/>
          <w:sz w:val="20"/>
          <w:szCs w:val="20"/>
        </w:rPr>
      </w:pPr>
    </w:p>
    <w:p w14:paraId="22191B4D" w14:textId="2C952BDC" w:rsidR="008A7FAB" w:rsidRPr="007C1D2F" w:rsidRDefault="000F57A9"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Considering that Academic Entrepreneurship is </w:t>
      </w:r>
      <w:r w:rsidR="000A2BEF" w:rsidRPr="007C1D2F">
        <w:rPr>
          <w:rFonts w:ascii="Century Gothic" w:hAnsi="Century Gothic" w:cs="Times New Roman"/>
          <w:color w:val="000000" w:themeColor="text1"/>
          <w:sz w:val="20"/>
          <w:szCs w:val="20"/>
        </w:rPr>
        <w:t>a</w:t>
      </w:r>
      <w:r w:rsidRPr="007C1D2F">
        <w:rPr>
          <w:rFonts w:ascii="Century Gothic" w:hAnsi="Century Gothic" w:cs="Times New Roman"/>
          <w:color w:val="000000" w:themeColor="text1"/>
          <w:sz w:val="20"/>
          <w:szCs w:val="20"/>
        </w:rPr>
        <w:t xml:space="preserve"> performance at the organizational level, it can be theorized that the right </w:t>
      </w:r>
      <w:r w:rsidR="00AC7E2F" w:rsidRPr="007C1D2F">
        <w:rPr>
          <w:rFonts w:ascii="Century Gothic" w:hAnsi="Century Gothic" w:cs="Times New Roman"/>
          <w:color w:val="000000" w:themeColor="text1"/>
          <w:sz w:val="20"/>
          <w:szCs w:val="20"/>
        </w:rPr>
        <w:t>e</w:t>
      </w:r>
      <w:r w:rsidR="00BB5CAD" w:rsidRPr="007C1D2F">
        <w:rPr>
          <w:rFonts w:ascii="Century Gothic" w:hAnsi="Century Gothic" w:cs="Times New Roman"/>
          <w:color w:val="000000" w:themeColor="text1"/>
          <w:sz w:val="20"/>
          <w:szCs w:val="20"/>
        </w:rPr>
        <w:t xml:space="preserve">ntrepreneurial </w:t>
      </w:r>
      <w:r w:rsidR="00AC7E2F" w:rsidRPr="007C1D2F">
        <w:rPr>
          <w:rFonts w:ascii="Century Gothic" w:hAnsi="Century Gothic" w:cs="Times New Roman"/>
          <w:color w:val="000000" w:themeColor="text1"/>
          <w:sz w:val="20"/>
          <w:szCs w:val="20"/>
        </w:rPr>
        <w:t>o</w:t>
      </w:r>
      <w:r w:rsidR="00BB5CAD" w:rsidRPr="007C1D2F">
        <w:rPr>
          <w:rFonts w:ascii="Century Gothic" w:hAnsi="Century Gothic" w:cs="Times New Roman"/>
          <w:color w:val="000000" w:themeColor="text1"/>
          <w:sz w:val="20"/>
          <w:szCs w:val="20"/>
        </w:rPr>
        <w:t>rientation will facilitate the development of Academic Entrepreneurship.</w:t>
      </w:r>
      <w:r w:rsidR="000A2BEF" w:rsidRPr="007C1D2F">
        <w:rPr>
          <w:rFonts w:ascii="Century Gothic" w:hAnsi="Century Gothic" w:cs="Times New Roman"/>
          <w:color w:val="000000" w:themeColor="text1"/>
          <w:sz w:val="20"/>
          <w:szCs w:val="20"/>
        </w:rPr>
        <w:t xml:space="preserve"> Furthermore, Li, Y. et al (2008) unveil</w:t>
      </w:r>
      <w:r w:rsidR="00564BD8" w:rsidRPr="007C1D2F">
        <w:rPr>
          <w:rFonts w:ascii="Century Gothic" w:hAnsi="Century Gothic" w:cs="Times New Roman"/>
          <w:color w:val="000000" w:themeColor="text1"/>
          <w:sz w:val="20"/>
          <w:szCs w:val="20"/>
        </w:rPr>
        <w:t xml:space="preserve">ed a </w:t>
      </w:r>
      <w:r w:rsidR="000A2BEF" w:rsidRPr="007C1D2F">
        <w:rPr>
          <w:rFonts w:ascii="Century Gothic" w:hAnsi="Century Gothic" w:cs="Times New Roman"/>
          <w:color w:val="000000" w:themeColor="text1"/>
          <w:sz w:val="20"/>
          <w:szCs w:val="20"/>
        </w:rPr>
        <w:t>significant positive association between E</w:t>
      </w:r>
      <w:r w:rsidR="00564BD8" w:rsidRPr="007C1D2F">
        <w:rPr>
          <w:rFonts w:ascii="Century Gothic" w:hAnsi="Century Gothic" w:cs="Times New Roman"/>
          <w:color w:val="000000" w:themeColor="text1"/>
          <w:sz w:val="20"/>
          <w:szCs w:val="20"/>
        </w:rPr>
        <w:t xml:space="preserve">ntrepreneurial </w:t>
      </w:r>
      <w:r w:rsidR="000A2BEF" w:rsidRPr="007C1D2F">
        <w:rPr>
          <w:rFonts w:ascii="Century Gothic" w:hAnsi="Century Gothic" w:cs="Times New Roman"/>
          <w:color w:val="000000" w:themeColor="text1"/>
          <w:sz w:val="20"/>
          <w:szCs w:val="20"/>
        </w:rPr>
        <w:t>O</w:t>
      </w:r>
      <w:r w:rsidR="00564BD8" w:rsidRPr="007C1D2F">
        <w:rPr>
          <w:rFonts w:ascii="Century Gothic" w:hAnsi="Century Gothic" w:cs="Times New Roman"/>
          <w:color w:val="000000" w:themeColor="text1"/>
          <w:sz w:val="20"/>
          <w:szCs w:val="20"/>
        </w:rPr>
        <w:t>rientation</w:t>
      </w:r>
      <w:r w:rsidR="000A2BEF" w:rsidRPr="007C1D2F">
        <w:rPr>
          <w:rFonts w:ascii="Century Gothic" w:hAnsi="Century Gothic" w:cs="Times New Roman"/>
          <w:color w:val="000000" w:themeColor="text1"/>
          <w:sz w:val="20"/>
          <w:szCs w:val="20"/>
        </w:rPr>
        <w:t xml:space="preserve"> and technology commercialization</w:t>
      </w:r>
      <w:r w:rsidR="00564BD8" w:rsidRPr="007C1D2F">
        <w:rPr>
          <w:rFonts w:ascii="Century Gothic" w:hAnsi="Century Gothic" w:cs="Times New Roman"/>
          <w:color w:val="000000" w:themeColor="text1"/>
          <w:sz w:val="20"/>
          <w:szCs w:val="20"/>
        </w:rPr>
        <w:t>. Therefore, this study proposes that;</w:t>
      </w:r>
    </w:p>
    <w:p w14:paraId="6F1E5AB1" w14:textId="6B820652" w:rsidR="00564BD8" w:rsidRPr="007C1D2F" w:rsidRDefault="000F57A9" w:rsidP="00891FDC">
      <w:pPr>
        <w:pStyle w:val="NoSpacing"/>
        <w:ind w:left="1872" w:hanging="1872"/>
        <w:jc w:val="both"/>
        <w:rPr>
          <w:rFonts w:ascii="Century Gothic" w:hAnsi="Century Gothic" w:cs="Times New Roman"/>
          <w:b/>
          <w:i/>
          <w:color w:val="000000" w:themeColor="text1"/>
          <w:sz w:val="20"/>
          <w:szCs w:val="20"/>
          <w:shd w:val="clear" w:color="auto" w:fill="FFFFFF"/>
          <w:lang w:eastAsia="zh-CN"/>
        </w:rPr>
      </w:pPr>
      <w:r w:rsidRPr="007C1D2F">
        <w:rPr>
          <w:rFonts w:ascii="Century Gothic" w:hAnsi="Century Gothic" w:cs="Times New Roman"/>
          <w:b/>
          <w:i/>
          <w:color w:val="000000" w:themeColor="text1"/>
          <w:sz w:val="20"/>
          <w:szCs w:val="20"/>
          <w:shd w:val="clear" w:color="auto" w:fill="FFFFFF"/>
          <w:lang w:eastAsia="zh-CN"/>
        </w:rPr>
        <w:t>P</w:t>
      </w:r>
      <w:r w:rsidR="009D06CD" w:rsidRPr="007C1D2F">
        <w:rPr>
          <w:rFonts w:ascii="Century Gothic" w:hAnsi="Century Gothic" w:cs="Times New Roman"/>
          <w:b/>
          <w:i/>
          <w:color w:val="000000" w:themeColor="text1"/>
          <w:sz w:val="20"/>
          <w:szCs w:val="20"/>
          <w:shd w:val="clear" w:color="auto" w:fill="FFFFFF"/>
          <w:lang w:eastAsia="zh-CN"/>
        </w:rPr>
        <w:t xml:space="preserve">roposition One: </w:t>
      </w:r>
      <w:r w:rsidR="00AC7E2F" w:rsidRPr="007C1D2F">
        <w:rPr>
          <w:rFonts w:ascii="Century Gothic" w:hAnsi="Century Gothic" w:cs="Times New Roman"/>
          <w:b/>
          <w:i/>
          <w:color w:val="000000" w:themeColor="text1"/>
          <w:sz w:val="20"/>
          <w:szCs w:val="20"/>
          <w:shd w:val="clear" w:color="auto" w:fill="FFFFFF"/>
          <w:lang w:eastAsia="zh-CN"/>
        </w:rPr>
        <w:t>A</w:t>
      </w:r>
      <w:r w:rsidR="00564BD8" w:rsidRPr="007C1D2F">
        <w:rPr>
          <w:rFonts w:ascii="Century Gothic" w:hAnsi="Century Gothic" w:cs="Times New Roman"/>
          <w:b/>
          <w:i/>
          <w:color w:val="000000" w:themeColor="text1"/>
          <w:sz w:val="20"/>
          <w:szCs w:val="20"/>
          <w:shd w:val="clear" w:color="auto" w:fill="FFFFFF"/>
          <w:lang w:eastAsia="zh-CN"/>
        </w:rPr>
        <w:t xml:space="preserve"> </w:t>
      </w:r>
      <w:r w:rsidR="00AC7E2F" w:rsidRPr="007C1D2F">
        <w:rPr>
          <w:rFonts w:ascii="Century Gothic" w:hAnsi="Century Gothic" w:cs="Times New Roman"/>
          <w:b/>
          <w:i/>
          <w:color w:val="000000" w:themeColor="text1"/>
          <w:sz w:val="20"/>
          <w:szCs w:val="20"/>
          <w:shd w:val="clear" w:color="auto" w:fill="FFFFFF"/>
          <w:lang w:eastAsia="zh-CN"/>
        </w:rPr>
        <w:t xml:space="preserve">right </w:t>
      </w:r>
      <w:r w:rsidR="00564BD8" w:rsidRPr="007C1D2F">
        <w:rPr>
          <w:rFonts w:ascii="Century Gothic" w:hAnsi="Century Gothic" w:cs="Times New Roman"/>
          <w:b/>
          <w:i/>
          <w:color w:val="000000" w:themeColor="text1"/>
          <w:sz w:val="20"/>
          <w:szCs w:val="20"/>
          <w:shd w:val="clear" w:color="auto" w:fill="FFFFFF"/>
          <w:lang w:eastAsia="zh-CN"/>
        </w:rPr>
        <w:t>Entrepreneurial Orientation of universities promotes Academic Entrepreneurship by academics.</w:t>
      </w:r>
    </w:p>
    <w:p w14:paraId="4543411A" w14:textId="77777777" w:rsidR="00564BD8" w:rsidRPr="007C1D2F" w:rsidRDefault="00564BD8" w:rsidP="00E66B77">
      <w:pPr>
        <w:pStyle w:val="NoSpacing"/>
        <w:jc w:val="both"/>
        <w:rPr>
          <w:rFonts w:ascii="Century Gothic" w:hAnsi="Century Gothic" w:cs="Times New Roman"/>
          <w:i/>
          <w:color w:val="000000" w:themeColor="text1"/>
          <w:sz w:val="20"/>
          <w:szCs w:val="20"/>
          <w:shd w:val="clear" w:color="auto" w:fill="FFFFFF"/>
          <w:lang w:eastAsia="zh-CN"/>
        </w:rPr>
      </w:pPr>
    </w:p>
    <w:p w14:paraId="057E2CFE" w14:textId="27A9DD05" w:rsidR="00F67015" w:rsidRPr="007C1D2F" w:rsidRDefault="009E7AF3" w:rsidP="009E7AF3">
      <w:pPr>
        <w:pStyle w:val="NoSpacing"/>
        <w:jc w:val="center"/>
        <w:rPr>
          <w:rFonts w:ascii="Century Gothic" w:hAnsi="Century Gothic" w:cs="Times New Roman"/>
          <w:b/>
          <w:bCs/>
          <w:iCs/>
          <w:color w:val="000000" w:themeColor="text1"/>
          <w:sz w:val="20"/>
          <w:szCs w:val="20"/>
          <w:shd w:val="clear" w:color="auto" w:fill="FFFFFF"/>
          <w:lang w:eastAsia="zh-CN"/>
        </w:rPr>
      </w:pPr>
      <w:r w:rsidRPr="007C1D2F">
        <w:rPr>
          <w:rFonts w:ascii="Century Gothic" w:hAnsi="Century Gothic" w:cs="Times New Roman"/>
          <w:b/>
          <w:bCs/>
          <w:iCs/>
          <w:color w:val="000000" w:themeColor="text1"/>
          <w:sz w:val="20"/>
          <w:szCs w:val="20"/>
          <w:shd w:val="clear" w:color="auto" w:fill="FFFFFF"/>
          <w:lang w:eastAsia="zh-CN"/>
        </w:rPr>
        <w:t>ENTREPRENEURIAL LEADERSHIP</w:t>
      </w:r>
    </w:p>
    <w:p w14:paraId="228E6427" w14:textId="77777777" w:rsidR="00EC2156" w:rsidRPr="007C1D2F" w:rsidRDefault="00EC2156" w:rsidP="00E66B77">
      <w:pPr>
        <w:pStyle w:val="NoSpacing"/>
        <w:jc w:val="both"/>
        <w:rPr>
          <w:rFonts w:ascii="Century Gothic" w:hAnsi="Century Gothic" w:cs="Times New Roman"/>
          <w:color w:val="000000" w:themeColor="text1"/>
          <w:sz w:val="20"/>
          <w:szCs w:val="20"/>
        </w:rPr>
      </w:pPr>
    </w:p>
    <w:p w14:paraId="53B0A9A1" w14:textId="0C7748DE" w:rsidR="00F30D7C" w:rsidRPr="007C1D2F" w:rsidRDefault="00FE52BB" w:rsidP="00E66B77">
      <w:pPr>
        <w:pStyle w:val="NoSpacing"/>
        <w:jc w:val="both"/>
        <w:rPr>
          <w:rFonts w:ascii="Century Gothic" w:eastAsiaTheme="minorHAnsi" w:hAnsi="Century Gothic"/>
          <w:color w:val="000000" w:themeColor="text1"/>
          <w:sz w:val="20"/>
          <w:szCs w:val="20"/>
        </w:rPr>
      </w:pPr>
      <w:r>
        <w:rPr>
          <w:rFonts w:ascii="Century Gothic" w:hAnsi="Century Gothic" w:cs="Times New Roman"/>
          <w:color w:val="000000" w:themeColor="text1"/>
          <w:sz w:val="20"/>
          <w:szCs w:val="20"/>
        </w:rPr>
        <w:t xml:space="preserve">As summarised by </w:t>
      </w:r>
      <w:r w:rsidR="00F30D7C" w:rsidRPr="007C1D2F">
        <w:rPr>
          <w:rFonts w:ascii="Century Gothic" w:hAnsi="Century Gothic" w:cs="Times New Roman"/>
          <w:color w:val="000000" w:themeColor="text1"/>
          <w:sz w:val="20"/>
          <w:szCs w:val="20"/>
        </w:rPr>
        <w:t>Harrison, C. &amp; Burnard, K. and Paul, S. (2017)</w:t>
      </w:r>
      <w:r>
        <w:rPr>
          <w:rFonts w:ascii="Century Gothic" w:hAnsi="Century Gothic" w:cs="Times New Roman"/>
          <w:color w:val="000000" w:themeColor="text1"/>
          <w:sz w:val="20"/>
          <w:szCs w:val="20"/>
        </w:rPr>
        <w:t xml:space="preserve">, </w:t>
      </w:r>
      <w:r w:rsidR="00F30D7C" w:rsidRPr="007C1D2F">
        <w:rPr>
          <w:rFonts w:ascii="Century Gothic" w:hAnsi="Century Gothic" w:cs="Times New Roman"/>
          <w:color w:val="000000" w:themeColor="text1"/>
          <w:sz w:val="20"/>
          <w:szCs w:val="20"/>
        </w:rPr>
        <w:t xml:space="preserve">there are three major perspectives about Entrepreneurial Leadership among the Peer-reviewed publications, including the </w:t>
      </w:r>
      <w:r w:rsidR="00FE2754" w:rsidRPr="007C1D2F">
        <w:rPr>
          <w:rFonts w:ascii="Century Gothic" w:hAnsi="Century Gothic" w:cs="Times New Roman"/>
          <w:color w:val="000000" w:themeColor="text1"/>
          <w:sz w:val="20"/>
          <w:szCs w:val="20"/>
        </w:rPr>
        <w:t>“Psychological or Trait Based</w:t>
      </w:r>
      <w:r w:rsidR="00FE2754" w:rsidRPr="007C1D2F">
        <w:rPr>
          <w:rFonts w:ascii="Century Gothic" w:eastAsiaTheme="minorHAnsi" w:hAnsi="Century Gothic"/>
          <w:color w:val="000000" w:themeColor="text1"/>
          <w:sz w:val="20"/>
          <w:szCs w:val="20"/>
        </w:rPr>
        <w:t xml:space="preserve"> point of view</w:t>
      </w:r>
      <w:r w:rsidR="00FE2754" w:rsidRPr="007C1D2F">
        <w:rPr>
          <w:rFonts w:ascii="Century Gothic" w:hAnsi="Century Gothic" w:cs="Times New Roman"/>
          <w:color w:val="000000" w:themeColor="text1"/>
          <w:sz w:val="20"/>
          <w:szCs w:val="20"/>
        </w:rPr>
        <w:t xml:space="preserve">, the Behavioural Perspective, and the Skills”; and further defined entrepreneurial leadership as a part of leadership that uses different skills for the purpose of creating opportunities inside difficult </w:t>
      </w:r>
      <w:r w:rsidR="00612893" w:rsidRPr="007C1D2F">
        <w:rPr>
          <w:rFonts w:ascii="Century Gothic" w:hAnsi="Century Gothic" w:cs="Times New Roman"/>
          <w:color w:val="000000" w:themeColor="text1"/>
          <w:sz w:val="20"/>
          <w:szCs w:val="20"/>
        </w:rPr>
        <w:t>climate</w:t>
      </w:r>
      <w:r w:rsidR="00FE2754" w:rsidRPr="007C1D2F">
        <w:rPr>
          <w:rFonts w:ascii="Century Gothic" w:hAnsi="Century Gothic" w:cs="Times New Roman"/>
          <w:color w:val="000000" w:themeColor="text1"/>
          <w:sz w:val="20"/>
          <w:szCs w:val="20"/>
        </w:rPr>
        <w:t>.</w:t>
      </w:r>
      <w:r w:rsidR="00FE2754" w:rsidRPr="007C1D2F">
        <w:rPr>
          <w:rFonts w:ascii="Century Gothic" w:eastAsiaTheme="minorHAnsi" w:hAnsi="Century Gothic"/>
          <w:color w:val="000000" w:themeColor="text1"/>
          <w:sz w:val="20"/>
          <w:szCs w:val="20"/>
        </w:rPr>
        <w:t xml:space="preserve"> </w:t>
      </w:r>
      <w:r w:rsidR="00FE2754" w:rsidRPr="007C1D2F">
        <w:rPr>
          <w:rFonts w:ascii="Century Gothic" w:hAnsi="Century Gothic" w:cs="Times New Roman"/>
          <w:color w:val="000000" w:themeColor="text1"/>
          <w:sz w:val="20"/>
          <w:szCs w:val="20"/>
        </w:rPr>
        <w:t>Furthermore</w:t>
      </w:r>
      <w:r w:rsidR="00AC7E2F" w:rsidRPr="007C1D2F">
        <w:rPr>
          <w:rFonts w:ascii="Century Gothic" w:hAnsi="Century Gothic" w:cs="Times New Roman"/>
          <w:color w:val="000000" w:themeColor="text1"/>
          <w:sz w:val="20"/>
          <w:szCs w:val="20"/>
        </w:rPr>
        <w:t xml:space="preserve">, </w:t>
      </w:r>
      <w:r w:rsidR="00A23B4F" w:rsidRPr="007C1D2F">
        <w:rPr>
          <w:rFonts w:ascii="Century Gothic" w:hAnsi="Century Gothic" w:cs="Times New Roman"/>
          <w:color w:val="000000" w:themeColor="text1"/>
          <w:sz w:val="20"/>
          <w:szCs w:val="20"/>
        </w:rPr>
        <w:t>Mamun, A. A. et al., (2018)</w:t>
      </w:r>
      <w:r w:rsidR="002F31AC" w:rsidRPr="007C1D2F">
        <w:rPr>
          <w:rFonts w:ascii="Century Gothic" w:hAnsi="Century Gothic" w:cs="Times New Roman"/>
          <w:color w:val="000000" w:themeColor="text1"/>
          <w:sz w:val="20"/>
          <w:szCs w:val="20"/>
        </w:rPr>
        <w:t>, through an empirical study of 403 micro-entrepreneurs in Kelantan</w:t>
      </w:r>
      <w:r w:rsidR="00AC7E2F" w:rsidRPr="007C1D2F">
        <w:rPr>
          <w:rFonts w:ascii="Century Gothic" w:hAnsi="Century Gothic" w:cs="Times New Roman"/>
          <w:color w:val="000000" w:themeColor="text1"/>
          <w:sz w:val="20"/>
          <w:szCs w:val="20"/>
        </w:rPr>
        <w:t>,</w:t>
      </w:r>
      <w:r w:rsidR="002F31AC" w:rsidRPr="007C1D2F">
        <w:rPr>
          <w:rFonts w:ascii="Century Gothic" w:hAnsi="Century Gothic" w:cs="Times New Roman"/>
          <w:color w:val="000000" w:themeColor="text1"/>
          <w:sz w:val="20"/>
          <w:szCs w:val="20"/>
        </w:rPr>
        <w:t xml:space="preserve"> concluded that Entrepreneurial </w:t>
      </w:r>
      <w:r w:rsidR="00A23B4F" w:rsidRPr="007C1D2F">
        <w:rPr>
          <w:rFonts w:ascii="Century Gothic" w:hAnsi="Century Gothic" w:cs="Times New Roman"/>
          <w:color w:val="000000" w:themeColor="text1"/>
          <w:sz w:val="20"/>
          <w:szCs w:val="20"/>
        </w:rPr>
        <w:t>Leadership</w:t>
      </w:r>
      <w:r w:rsidR="002F31AC" w:rsidRPr="007C1D2F">
        <w:rPr>
          <w:rFonts w:ascii="Century Gothic" w:hAnsi="Century Gothic" w:cs="Times New Roman"/>
          <w:color w:val="000000" w:themeColor="text1"/>
          <w:sz w:val="20"/>
          <w:szCs w:val="20"/>
        </w:rPr>
        <w:t xml:space="preserve"> constructs such as </w:t>
      </w:r>
      <w:r w:rsidR="00A23B4F" w:rsidRPr="007C1D2F">
        <w:rPr>
          <w:rFonts w:ascii="Century Gothic" w:hAnsi="Century Gothic" w:cs="Times New Roman"/>
          <w:color w:val="000000" w:themeColor="text1"/>
          <w:sz w:val="20"/>
          <w:szCs w:val="20"/>
        </w:rPr>
        <w:t>responsibility, accountability, analytical thinking and emotional intelligence</w:t>
      </w:r>
      <w:r w:rsidR="002F31AC" w:rsidRPr="007C1D2F">
        <w:rPr>
          <w:rFonts w:ascii="Century Gothic" w:hAnsi="Century Gothic" w:cs="Times New Roman"/>
          <w:color w:val="000000" w:themeColor="text1"/>
          <w:sz w:val="20"/>
          <w:szCs w:val="20"/>
        </w:rPr>
        <w:t xml:space="preserve"> are closely </w:t>
      </w:r>
      <w:r w:rsidR="00AC7E2F" w:rsidRPr="007C1D2F">
        <w:rPr>
          <w:rFonts w:ascii="Century Gothic" w:hAnsi="Century Gothic" w:cs="Times New Roman"/>
          <w:color w:val="000000" w:themeColor="text1"/>
          <w:sz w:val="20"/>
          <w:szCs w:val="20"/>
        </w:rPr>
        <w:t>related to</w:t>
      </w:r>
      <w:r w:rsidR="002F31AC" w:rsidRPr="007C1D2F">
        <w:rPr>
          <w:rFonts w:ascii="Century Gothic" w:hAnsi="Century Gothic" w:cs="Times New Roman"/>
          <w:color w:val="000000" w:themeColor="text1"/>
          <w:sz w:val="20"/>
          <w:szCs w:val="20"/>
        </w:rPr>
        <w:t xml:space="preserve"> the enterprises’ performance and sustainability. </w:t>
      </w:r>
      <w:r w:rsidR="00AC7E2F" w:rsidRPr="007C1D2F">
        <w:rPr>
          <w:rFonts w:ascii="Century Gothic" w:hAnsi="Century Gothic" w:cs="Times New Roman"/>
          <w:color w:val="000000" w:themeColor="text1"/>
          <w:sz w:val="20"/>
          <w:szCs w:val="20"/>
        </w:rPr>
        <w:t>With regards to</w:t>
      </w:r>
      <w:r w:rsidR="00875A61" w:rsidRPr="007C1D2F">
        <w:rPr>
          <w:rFonts w:ascii="Century Gothic" w:hAnsi="Century Gothic" w:cs="Times New Roman"/>
          <w:color w:val="000000" w:themeColor="text1"/>
          <w:sz w:val="20"/>
          <w:szCs w:val="20"/>
        </w:rPr>
        <w:t xml:space="preserve"> start-up enterprises, </w:t>
      </w:r>
      <w:r w:rsidR="00EC2156" w:rsidRPr="007C1D2F">
        <w:rPr>
          <w:rFonts w:ascii="Century Gothic" w:hAnsi="Century Gothic" w:cs="Times New Roman"/>
          <w:color w:val="000000" w:themeColor="text1"/>
          <w:sz w:val="20"/>
          <w:szCs w:val="20"/>
        </w:rPr>
        <w:t>Yang, L. et al (2019) implied</w:t>
      </w:r>
      <w:r w:rsidR="00875A61" w:rsidRPr="007C1D2F">
        <w:rPr>
          <w:rFonts w:ascii="Century Gothic" w:hAnsi="Century Gothic" w:cs="Times New Roman"/>
          <w:color w:val="000000" w:themeColor="text1"/>
          <w:sz w:val="20"/>
          <w:szCs w:val="20"/>
        </w:rPr>
        <w:t xml:space="preserve"> that entrepreneurial leadership plays an essential role that coincides with the developments of the new business ventures.</w:t>
      </w:r>
      <w:r w:rsidR="00F30D7C" w:rsidRPr="007C1D2F">
        <w:rPr>
          <w:rFonts w:ascii="Century Gothic" w:hAnsi="Century Gothic" w:cs="Times New Roman"/>
          <w:color w:val="000000" w:themeColor="text1"/>
          <w:sz w:val="20"/>
          <w:szCs w:val="20"/>
        </w:rPr>
        <w:t xml:space="preserve"> </w:t>
      </w:r>
    </w:p>
    <w:p w14:paraId="4ED825D7" w14:textId="553097A0" w:rsidR="004C1D67" w:rsidRPr="007C1D2F" w:rsidRDefault="004C1D67" w:rsidP="00E66B77">
      <w:pPr>
        <w:pStyle w:val="NoSpacing"/>
        <w:jc w:val="both"/>
        <w:rPr>
          <w:rFonts w:ascii="Century Gothic" w:hAnsi="Century Gothic" w:cs="Times New Roman"/>
          <w:color w:val="000000" w:themeColor="text1"/>
          <w:sz w:val="20"/>
          <w:szCs w:val="20"/>
        </w:rPr>
      </w:pPr>
    </w:p>
    <w:p w14:paraId="5528F8EB" w14:textId="0B221265" w:rsidR="00242754" w:rsidRPr="007C1D2F" w:rsidRDefault="00FE52BB" w:rsidP="00E66B77">
      <w:pPr>
        <w:pStyle w:val="NoSpacing"/>
        <w:jc w:val="both"/>
        <w:rPr>
          <w:rFonts w:ascii="Century Gothic" w:hAnsi="Century Gothic" w:cs="Times New Roman"/>
          <w:color w:val="000000" w:themeColor="text1"/>
          <w:sz w:val="20"/>
          <w:szCs w:val="20"/>
        </w:rPr>
      </w:pPr>
      <w:r>
        <w:rPr>
          <w:rFonts w:ascii="Century Gothic" w:hAnsi="Century Gothic" w:cs="Times New Roman"/>
          <w:color w:val="000000" w:themeColor="text1"/>
          <w:sz w:val="20"/>
          <w:szCs w:val="20"/>
        </w:rPr>
        <w:t xml:space="preserve">When it comes to </w:t>
      </w:r>
      <w:r w:rsidR="00AC7E2F" w:rsidRPr="007C1D2F">
        <w:rPr>
          <w:rFonts w:ascii="Century Gothic" w:hAnsi="Century Gothic" w:cs="Times New Roman"/>
          <w:color w:val="000000" w:themeColor="text1"/>
          <w:sz w:val="20"/>
          <w:szCs w:val="20"/>
        </w:rPr>
        <w:t xml:space="preserve">the </w:t>
      </w:r>
      <w:r w:rsidR="00242754" w:rsidRPr="007C1D2F">
        <w:rPr>
          <w:rFonts w:ascii="Century Gothic" w:hAnsi="Century Gothic" w:cs="Times New Roman"/>
          <w:color w:val="000000" w:themeColor="text1"/>
          <w:sz w:val="20"/>
          <w:szCs w:val="20"/>
        </w:rPr>
        <w:t>academic</w:t>
      </w:r>
      <w:r w:rsidR="004C1D67" w:rsidRPr="007C1D2F">
        <w:rPr>
          <w:rFonts w:ascii="Century Gothic" w:hAnsi="Century Gothic" w:cs="Times New Roman"/>
          <w:color w:val="000000" w:themeColor="text1"/>
          <w:sz w:val="20"/>
          <w:szCs w:val="20"/>
        </w:rPr>
        <w:t xml:space="preserve"> setting</w:t>
      </w:r>
      <w:r w:rsidR="00AC7E2F" w:rsidRPr="007C1D2F">
        <w:rPr>
          <w:rFonts w:ascii="Century Gothic" w:hAnsi="Century Gothic" w:cs="Times New Roman"/>
          <w:color w:val="000000" w:themeColor="text1"/>
          <w:sz w:val="20"/>
          <w:szCs w:val="20"/>
        </w:rPr>
        <w:t xml:space="preserve"> of universities</w:t>
      </w:r>
      <w:r w:rsidR="004C1D67" w:rsidRPr="007C1D2F">
        <w:rPr>
          <w:rFonts w:ascii="Century Gothic" w:hAnsi="Century Gothic" w:cs="Times New Roman"/>
          <w:color w:val="000000" w:themeColor="text1"/>
          <w:sz w:val="20"/>
          <w:szCs w:val="20"/>
        </w:rPr>
        <w:t>, academic</w:t>
      </w:r>
      <w:r w:rsidR="00AC7E2F" w:rsidRPr="007C1D2F">
        <w:rPr>
          <w:rFonts w:ascii="Century Gothic" w:hAnsi="Century Gothic" w:cs="Times New Roman"/>
          <w:color w:val="000000" w:themeColor="text1"/>
          <w:sz w:val="20"/>
          <w:szCs w:val="20"/>
        </w:rPr>
        <w:t xml:space="preserve">s </w:t>
      </w:r>
      <w:r w:rsidR="004C1D67" w:rsidRPr="007C1D2F">
        <w:rPr>
          <w:rFonts w:ascii="Century Gothic" w:hAnsi="Century Gothic" w:cs="Times New Roman"/>
          <w:color w:val="000000" w:themeColor="text1"/>
          <w:sz w:val="20"/>
          <w:szCs w:val="20"/>
        </w:rPr>
        <w:t>strive to be innovative through commercialization of research</w:t>
      </w:r>
      <w:r w:rsidR="00D24149" w:rsidRPr="007C1D2F">
        <w:rPr>
          <w:rFonts w:ascii="Century Gothic" w:hAnsi="Century Gothic" w:cs="Times New Roman"/>
          <w:color w:val="000000" w:themeColor="text1"/>
          <w:sz w:val="20"/>
          <w:szCs w:val="20"/>
        </w:rPr>
        <w:t>, and this</w:t>
      </w:r>
      <w:r w:rsidR="00AC7E2F" w:rsidRPr="007C1D2F">
        <w:rPr>
          <w:rFonts w:ascii="Century Gothic" w:hAnsi="Century Gothic" w:cs="Times New Roman"/>
          <w:color w:val="000000" w:themeColor="text1"/>
          <w:sz w:val="20"/>
          <w:szCs w:val="20"/>
        </w:rPr>
        <w:t xml:space="preserve"> can only</w:t>
      </w:r>
      <w:r w:rsidR="00D24149" w:rsidRPr="007C1D2F">
        <w:rPr>
          <w:rFonts w:ascii="Century Gothic" w:hAnsi="Century Gothic" w:cs="Times New Roman"/>
          <w:color w:val="000000" w:themeColor="text1"/>
          <w:sz w:val="20"/>
          <w:szCs w:val="20"/>
        </w:rPr>
        <w:t xml:space="preserve"> </w:t>
      </w:r>
      <w:r w:rsidR="002D1A37">
        <w:rPr>
          <w:rFonts w:ascii="Century Gothic" w:hAnsi="Century Gothic" w:cs="Times New Roman"/>
          <w:color w:val="000000" w:themeColor="text1"/>
          <w:sz w:val="20"/>
          <w:szCs w:val="20"/>
        </w:rPr>
        <w:t xml:space="preserve">be </w:t>
      </w:r>
      <w:r w:rsidR="00D24149" w:rsidRPr="007C1D2F">
        <w:rPr>
          <w:rFonts w:ascii="Century Gothic" w:hAnsi="Century Gothic" w:cs="Times New Roman"/>
          <w:color w:val="000000" w:themeColor="text1"/>
          <w:sz w:val="20"/>
          <w:szCs w:val="20"/>
        </w:rPr>
        <w:t>achieved by facilitating the inventors and researchers to be more innovative in their approach and by providing incentives for them to commercialize (</w:t>
      </w:r>
      <w:bookmarkStart w:id="3" w:name="_Hlk24583567"/>
      <w:r w:rsidR="00D24149" w:rsidRPr="007C1D2F">
        <w:rPr>
          <w:rFonts w:ascii="Century Gothic" w:hAnsi="Century Gothic" w:cs="Times New Roman"/>
          <w:color w:val="000000" w:themeColor="text1"/>
          <w:sz w:val="20"/>
          <w:szCs w:val="20"/>
        </w:rPr>
        <w:t>Pane, S.G. and M, D.K., 2015</w:t>
      </w:r>
      <w:bookmarkEnd w:id="3"/>
      <w:r w:rsidR="00D24149" w:rsidRPr="007C1D2F">
        <w:rPr>
          <w:rFonts w:ascii="Century Gothic" w:hAnsi="Century Gothic" w:cs="Times New Roman"/>
          <w:color w:val="000000" w:themeColor="text1"/>
          <w:sz w:val="20"/>
          <w:szCs w:val="20"/>
        </w:rPr>
        <w:t>)</w:t>
      </w:r>
      <w:r w:rsidR="00242754" w:rsidRPr="007C1D2F">
        <w:rPr>
          <w:rFonts w:ascii="Century Gothic" w:hAnsi="Century Gothic" w:cs="Times New Roman"/>
          <w:color w:val="000000" w:themeColor="text1"/>
          <w:sz w:val="20"/>
          <w:szCs w:val="20"/>
        </w:rPr>
        <w:t xml:space="preserve">. </w:t>
      </w:r>
      <w:r w:rsidR="00AC7E2F" w:rsidRPr="007C1D2F">
        <w:rPr>
          <w:rFonts w:ascii="Century Gothic" w:hAnsi="Century Gothic" w:cs="Times New Roman"/>
          <w:color w:val="000000" w:themeColor="text1"/>
          <w:sz w:val="20"/>
          <w:szCs w:val="20"/>
        </w:rPr>
        <w:t>This is on the basis that e</w:t>
      </w:r>
      <w:r w:rsidR="00242754" w:rsidRPr="007C1D2F">
        <w:rPr>
          <w:rFonts w:ascii="Century Gothic" w:hAnsi="Century Gothic" w:cs="Times New Roman"/>
          <w:color w:val="000000" w:themeColor="text1"/>
          <w:sz w:val="20"/>
          <w:szCs w:val="20"/>
        </w:rPr>
        <w:t xml:space="preserve">ffective entrepreneurial organization or community is characterized by the fact that the leaders exert visible effort to </w:t>
      </w:r>
      <w:r w:rsidR="00AC7E2F" w:rsidRPr="007C1D2F">
        <w:rPr>
          <w:rFonts w:ascii="Century Gothic" w:hAnsi="Century Gothic" w:cs="Times New Roman"/>
          <w:color w:val="000000" w:themeColor="text1"/>
          <w:sz w:val="20"/>
          <w:szCs w:val="20"/>
        </w:rPr>
        <w:t>extend</w:t>
      </w:r>
      <w:r w:rsidR="00242754" w:rsidRPr="007C1D2F">
        <w:rPr>
          <w:rFonts w:ascii="Century Gothic" w:hAnsi="Century Gothic" w:cs="Times New Roman"/>
          <w:color w:val="000000" w:themeColor="text1"/>
          <w:sz w:val="20"/>
          <w:szCs w:val="20"/>
        </w:rPr>
        <w:t xml:space="preserve"> their support </w:t>
      </w:r>
      <w:r w:rsidR="00AC7E2F" w:rsidRPr="007C1D2F">
        <w:rPr>
          <w:rFonts w:ascii="Century Gothic" w:hAnsi="Century Gothic" w:cs="Times New Roman"/>
          <w:color w:val="000000" w:themeColor="text1"/>
          <w:sz w:val="20"/>
          <w:szCs w:val="20"/>
        </w:rPr>
        <w:t>in</w:t>
      </w:r>
      <w:r w:rsidR="00242754" w:rsidRPr="007C1D2F">
        <w:rPr>
          <w:rFonts w:ascii="Century Gothic" w:hAnsi="Century Gothic" w:cs="Times New Roman"/>
          <w:color w:val="000000" w:themeColor="text1"/>
          <w:sz w:val="20"/>
          <w:szCs w:val="20"/>
        </w:rPr>
        <w:t xml:space="preserve"> </w:t>
      </w:r>
      <w:r w:rsidR="00AC7E2F" w:rsidRPr="007C1D2F">
        <w:rPr>
          <w:rFonts w:ascii="Century Gothic" w:hAnsi="Century Gothic" w:cs="Times New Roman"/>
          <w:color w:val="000000" w:themeColor="text1"/>
          <w:sz w:val="20"/>
          <w:szCs w:val="20"/>
        </w:rPr>
        <w:t xml:space="preserve">various </w:t>
      </w:r>
      <w:r w:rsidR="00242754" w:rsidRPr="007C1D2F">
        <w:rPr>
          <w:rFonts w:ascii="Century Gothic" w:hAnsi="Century Gothic" w:cs="Times New Roman"/>
          <w:color w:val="000000" w:themeColor="text1"/>
          <w:sz w:val="20"/>
          <w:szCs w:val="20"/>
        </w:rPr>
        <w:t>entrepreneurial activities (Pane, S.G. and M, D.K., 2015). Therefore, the following proposition is formulated</w:t>
      </w:r>
      <w:r w:rsidR="000E3209" w:rsidRPr="007C1D2F">
        <w:rPr>
          <w:rFonts w:ascii="Century Gothic" w:hAnsi="Century Gothic" w:cs="Times New Roman"/>
          <w:color w:val="000000" w:themeColor="text1"/>
          <w:sz w:val="20"/>
          <w:szCs w:val="20"/>
        </w:rPr>
        <w:t>;</w:t>
      </w:r>
    </w:p>
    <w:p w14:paraId="59E32219" w14:textId="352870F4" w:rsidR="00A10F14" w:rsidRPr="00891FDC" w:rsidRDefault="00242754" w:rsidP="00891FDC">
      <w:pPr>
        <w:pStyle w:val="NoSpacing"/>
        <w:ind w:left="1872" w:hanging="1872"/>
        <w:jc w:val="both"/>
        <w:rPr>
          <w:rFonts w:ascii="Century Gothic" w:hAnsi="Century Gothic" w:cs="Times New Roman"/>
          <w:b/>
          <w:bCs/>
          <w:i/>
          <w:iCs/>
          <w:color w:val="000000" w:themeColor="text1"/>
          <w:sz w:val="20"/>
          <w:szCs w:val="20"/>
        </w:rPr>
      </w:pPr>
      <w:r w:rsidRPr="007C1D2F">
        <w:rPr>
          <w:rFonts w:ascii="Century Gothic" w:hAnsi="Century Gothic" w:cs="Times New Roman"/>
          <w:b/>
          <w:bCs/>
          <w:i/>
          <w:iCs/>
          <w:color w:val="000000" w:themeColor="text1"/>
          <w:sz w:val="20"/>
          <w:szCs w:val="20"/>
        </w:rPr>
        <w:t xml:space="preserve">Proposition Two: Effective Entrepreneurial Leadership of universities promotes academic entrepreneurship by academics. </w:t>
      </w:r>
    </w:p>
    <w:p w14:paraId="349B7168" w14:textId="77777777" w:rsidR="002D1A37" w:rsidRDefault="002D1A37" w:rsidP="009E7AF3">
      <w:pPr>
        <w:pStyle w:val="NoSpacing"/>
        <w:jc w:val="center"/>
        <w:rPr>
          <w:rFonts w:ascii="Century Gothic" w:hAnsi="Century Gothic" w:cs="Times New Roman"/>
          <w:b/>
          <w:bCs/>
          <w:iCs/>
          <w:color w:val="000000" w:themeColor="text1"/>
          <w:sz w:val="20"/>
          <w:szCs w:val="20"/>
          <w:shd w:val="clear" w:color="auto" w:fill="FFFFFF"/>
          <w:lang w:eastAsia="zh-CN"/>
        </w:rPr>
      </w:pPr>
    </w:p>
    <w:p w14:paraId="321ABB15" w14:textId="154FE1F0" w:rsidR="001F0B29" w:rsidRPr="007C1D2F" w:rsidRDefault="009E7AF3" w:rsidP="009E7AF3">
      <w:pPr>
        <w:pStyle w:val="NoSpacing"/>
        <w:jc w:val="center"/>
        <w:rPr>
          <w:rFonts w:ascii="Century Gothic" w:hAnsi="Century Gothic" w:cs="Times New Roman"/>
          <w:b/>
          <w:bCs/>
          <w:iCs/>
          <w:color w:val="000000" w:themeColor="text1"/>
          <w:sz w:val="20"/>
          <w:szCs w:val="20"/>
          <w:shd w:val="clear" w:color="auto" w:fill="FFFFFF"/>
          <w:lang w:eastAsia="zh-CN"/>
        </w:rPr>
      </w:pPr>
      <w:r w:rsidRPr="007C1D2F">
        <w:rPr>
          <w:rFonts w:ascii="Century Gothic" w:hAnsi="Century Gothic" w:cs="Times New Roman"/>
          <w:b/>
          <w:bCs/>
          <w:iCs/>
          <w:color w:val="000000" w:themeColor="text1"/>
          <w:sz w:val="20"/>
          <w:szCs w:val="20"/>
          <w:shd w:val="clear" w:color="auto" w:fill="FFFFFF"/>
          <w:lang w:eastAsia="zh-CN"/>
        </w:rPr>
        <w:t>STRATEGIC MANAGEMENT</w:t>
      </w:r>
    </w:p>
    <w:p w14:paraId="4FFD3C75" w14:textId="77777777" w:rsidR="009E3F0F" w:rsidRPr="007C1D2F" w:rsidRDefault="009E3F0F" w:rsidP="00E66B77">
      <w:pPr>
        <w:pStyle w:val="NoSpacing"/>
        <w:jc w:val="both"/>
        <w:rPr>
          <w:rFonts w:ascii="Century Gothic" w:hAnsi="Century Gothic" w:cs="Times New Roman"/>
          <w:i/>
          <w:color w:val="000000" w:themeColor="text1"/>
          <w:sz w:val="20"/>
          <w:szCs w:val="20"/>
          <w:shd w:val="clear" w:color="auto" w:fill="FFFFFF"/>
          <w:lang w:eastAsia="zh-CN"/>
        </w:rPr>
      </w:pPr>
    </w:p>
    <w:p w14:paraId="5D2BF33D" w14:textId="31D6B475" w:rsidR="00E65368" w:rsidRPr="007C1D2F" w:rsidRDefault="001F0B29"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Bonnici, T. S., (2014) summarized </w:t>
      </w:r>
      <w:r w:rsidR="00AC7E2F" w:rsidRPr="007C1D2F">
        <w:rPr>
          <w:rFonts w:ascii="Century Gothic" w:hAnsi="Century Gothic" w:cs="Times New Roman"/>
          <w:color w:val="000000" w:themeColor="text1"/>
          <w:sz w:val="20"/>
          <w:szCs w:val="20"/>
        </w:rPr>
        <w:t>s</w:t>
      </w:r>
      <w:r w:rsidRPr="007C1D2F">
        <w:rPr>
          <w:rFonts w:ascii="Century Gothic" w:hAnsi="Century Gothic" w:cs="Times New Roman"/>
          <w:color w:val="000000" w:themeColor="text1"/>
          <w:sz w:val="20"/>
          <w:szCs w:val="20"/>
        </w:rPr>
        <w:t xml:space="preserve">trategic management as the process of evaluation, planning, and implementation designed to maintain or </w:t>
      </w:r>
      <w:r w:rsidR="00AC7E2F" w:rsidRPr="007C1D2F">
        <w:rPr>
          <w:rFonts w:ascii="Century Gothic" w:hAnsi="Century Gothic" w:cs="Times New Roman"/>
          <w:color w:val="000000" w:themeColor="text1"/>
          <w:sz w:val="20"/>
          <w:szCs w:val="20"/>
        </w:rPr>
        <w:t xml:space="preserve">further </w:t>
      </w:r>
      <w:r w:rsidRPr="007C1D2F">
        <w:rPr>
          <w:rFonts w:ascii="Century Gothic" w:hAnsi="Century Gothic" w:cs="Times New Roman"/>
          <w:color w:val="000000" w:themeColor="text1"/>
          <w:sz w:val="20"/>
          <w:szCs w:val="20"/>
        </w:rPr>
        <w:t>improve competitive advantage. For almost over three decades, new theoretical perspectives and concepts have been continuously sought</w:t>
      </w:r>
      <w:r w:rsidR="002D1A37">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 xml:space="preserve">to address the key issues of </w:t>
      </w:r>
      <w:r w:rsidR="00AC7E2F" w:rsidRPr="007C1D2F">
        <w:rPr>
          <w:rFonts w:ascii="Century Gothic" w:hAnsi="Century Gothic" w:cs="Times New Roman"/>
          <w:color w:val="000000" w:themeColor="text1"/>
          <w:sz w:val="20"/>
          <w:szCs w:val="20"/>
        </w:rPr>
        <w:t>s</w:t>
      </w:r>
      <w:r w:rsidRPr="007C1D2F">
        <w:rPr>
          <w:rFonts w:ascii="Century Gothic" w:hAnsi="Century Gothic" w:cs="Times New Roman"/>
          <w:color w:val="000000" w:themeColor="text1"/>
          <w:sz w:val="20"/>
          <w:szCs w:val="20"/>
        </w:rPr>
        <w:t xml:space="preserve">trategic </w:t>
      </w:r>
      <w:r w:rsidR="00AC7E2F" w:rsidRPr="007C1D2F">
        <w:rPr>
          <w:rFonts w:ascii="Century Gothic" w:hAnsi="Century Gothic" w:cs="Times New Roman"/>
          <w:color w:val="000000" w:themeColor="text1"/>
          <w:sz w:val="20"/>
          <w:szCs w:val="20"/>
        </w:rPr>
        <w:t>m</w:t>
      </w:r>
      <w:r w:rsidRPr="007C1D2F">
        <w:rPr>
          <w:rFonts w:ascii="Century Gothic" w:hAnsi="Century Gothic" w:cs="Times New Roman"/>
          <w:color w:val="000000" w:themeColor="text1"/>
          <w:sz w:val="20"/>
          <w:szCs w:val="20"/>
        </w:rPr>
        <w:t xml:space="preserve">anagement (Danviboon, Pongpichan,2018). </w:t>
      </w:r>
      <w:r w:rsidR="00AC1067" w:rsidRPr="007C1D2F">
        <w:rPr>
          <w:rFonts w:ascii="Century Gothic" w:hAnsi="Century Gothic" w:cs="Times New Roman"/>
          <w:color w:val="000000" w:themeColor="text1"/>
          <w:sz w:val="20"/>
          <w:szCs w:val="20"/>
        </w:rPr>
        <w:t xml:space="preserve">Peng, M. W. el at., (2009) </w:t>
      </w:r>
      <w:r w:rsidR="00AC7E2F" w:rsidRPr="007C1D2F">
        <w:rPr>
          <w:rFonts w:ascii="Century Gothic" w:hAnsi="Century Gothic" w:cs="Times New Roman"/>
          <w:color w:val="000000" w:themeColor="text1"/>
          <w:sz w:val="20"/>
          <w:szCs w:val="20"/>
        </w:rPr>
        <w:t>summarized</w:t>
      </w:r>
      <w:r w:rsidR="00AC1067" w:rsidRPr="007C1D2F">
        <w:rPr>
          <w:rFonts w:ascii="Century Gothic" w:hAnsi="Century Gothic" w:cs="Times New Roman"/>
          <w:color w:val="000000" w:themeColor="text1"/>
          <w:sz w:val="20"/>
          <w:szCs w:val="20"/>
        </w:rPr>
        <w:t xml:space="preserve"> the three leading perspectives of Strategic Management, namely, industry-based view, resource-based view and Institution-based view</w:t>
      </w:r>
      <w:r w:rsidR="00AC7E2F" w:rsidRPr="007C1D2F">
        <w:rPr>
          <w:rFonts w:ascii="Century Gothic" w:hAnsi="Century Gothic" w:cs="Times New Roman"/>
          <w:color w:val="000000" w:themeColor="text1"/>
          <w:sz w:val="20"/>
          <w:szCs w:val="20"/>
        </w:rPr>
        <w:t xml:space="preserve">, </w:t>
      </w:r>
      <w:r w:rsidR="00AC1067" w:rsidRPr="007C1D2F">
        <w:rPr>
          <w:rFonts w:ascii="Century Gothic" w:hAnsi="Century Gothic" w:cs="Times New Roman"/>
          <w:color w:val="000000" w:themeColor="text1"/>
          <w:sz w:val="20"/>
          <w:szCs w:val="20"/>
        </w:rPr>
        <w:t>and argued that Ins</w:t>
      </w:r>
      <w:r w:rsidR="00875D9B" w:rsidRPr="007C1D2F">
        <w:rPr>
          <w:rFonts w:ascii="Century Gothic" w:hAnsi="Century Gothic" w:cs="Times New Roman"/>
          <w:color w:val="000000" w:themeColor="text1"/>
          <w:sz w:val="20"/>
          <w:szCs w:val="20"/>
        </w:rPr>
        <w:t>titution-based view gives attention to contextual factors and overcomes the long-standing criticism of the other two perspectives, and therefore represents the third leg</w:t>
      </w:r>
      <w:r w:rsidRPr="007C1D2F">
        <w:rPr>
          <w:rFonts w:ascii="Century Gothic" w:hAnsi="Century Gothic" w:cs="Times New Roman"/>
          <w:color w:val="000000" w:themeColor="text1"/>
          <w:sz w:val="20"/>
          <w:szCs w:val="20"/>
        </w:rPr>
        <w:t xml:space="preserve"> as an emerging perspective that braces the proposition that “ institutions matter”.</w:t>
      </w:r>
      <w:r w:rsidR="00E65368" w:rsidRPr="007C1D2F">
        <w:rPr>
          <w:rFonts w:ascii="Century Gothic" w:hAnsi="Century Gothic" w:cs="Times New Roman"/>
          <w:color w:val="000000" w:themeColor="text1"/>
          <w:sz w:val="20"/>
          <w:szCs w:val="20"/>
        </w:rPr>
        <w:t xml:space="preserve"> Additionally, </w:t>
      </w:r>
      <w:r w:rsidRPr="007C1D2F">
        <w:rPr>
          <w:rFonts w:ascii="Century Gothic" w:hAnsi="Century Gothic" w:cs="Times New Roman"/>
          <w:color w:val="000000" w:themeColor="text1"/>
          <w:sz w:val="20"/>
          <w:szCs w:val="20"/>
        </w:rPr>
        <w:t xml:space="preserve">Sopha, S. I. and Kwasira, J. (2016) postulated that Strategic management practices facilitate Small Scale Enterprises </w:t>
      </w:r>
      <w:r w:rsidR="00EA3FF9" w:rsidRPr="007C1D2F">
        <w:rPr>
          <w:rFonts w:ascii="Century Gothic" w:hAnsi="Century Gothic" w:cs="Times New Roman"/>
          <w:color w:val="000000" w:themeColor="text1"/>
          <w:sz w:val="20"/>
          <w:szCs w:val="20"/>
        </w:rPr>
        <w:t>in overcoming</w:t>
      </w:r>
      <w:r w:rsidRPr="007C1D2F">
        <w:rPr>
          <w:rFonts w:ascii="Century Gothic" w:hAnsi="Century Gothic" w:cs="Times New Roman"/>
          <w:color w:val="000000" w:themeColor="text1"/>
          <w:sz w:val="20"/>
          <w:szCs w:val="20"/>
        </w:rPr>
        <w:t xml:space="preserve"> the challenges which restricted their optimal performance and growth through understanding the operating environment and developing strategies to diminish threats and embrace </w:t>
      </w:r>
      <w:r w:rsidR="0094282C" w:rsidRPr="007C1D2F">
        <w:rPr>
          <w:rFonts w:ascii="Century Gothic" w:hAnsi="Century Gothic" w:cs="Times New Roman"/>
          <w:color w:val="000000" w:themeColor="text1"/>
          <w:sz w:val="20"/>
          <w:szCs w:val="20"/>
        </w:rPr>
        <w:t>opportunities</w:t>
      </w:r>
      <w:r w:rsidRPr="007C1D2F">
        <w:rPr>
          <w:rFonts w:ascii="Century Gothic" w:hAnsi="Century Gothic" w:cs="Times New Roman"/>
          <w:color w:val="000000" w:themeColor="text1"/>
          <w:sz w:val="20"/>
          <w:szCs w:val="20"/>
        </w:rPr>
        <w:t>.</w:t>
      </w:r>
      <w:r w:rsidR="000B1BE2" w:rsidRPr="007C1D2F">
        <w:rPr>
          <w:rFonts w:ascii="Century Gothic" w:hAnsi="Century Gothic" w:cs="Times New Roman"/>
          <w:color w:val="000000" w:themeColor="text1"/>
          <w:sz w:val="20"/>
          <w:szCs w:val="20"/>
        </w:rPr>
        <w:t xml:space="preserve"> They also recommended that strategic management principles should be adopted for performance optimization and growth for small scale enterprises (Sopha, S. I. and Kwasira, </w:t>
      </w:r>
      <w:r w:rsidR="00AE7403" w:rsidRPr="007C1D2F">
        <w:rPr>
          <w:rFonts w:ascii="Century Gothic" w:hAnsi="Century Gothic" w:cs="Times New Roman"/>
          <w:color w:val="000000" w:themeColor="text1"/>
          <w:sz w:val="20"/>
          <w:szCs w:val="20"/>
        </w:rPr>
        <w:t>J.,</w:t>
      </w:r>
      <w:r w:rsidR="000B1BE2" w:rsidRPr="007C1D2F">
        <w:rPr>
          <w:rFonts w:ascii="Century Gothic" w:hAnsi="Century Gothic" w:cs="Times New Roman"/>
          <w:color w:val="000000" w:themeColor="text1"/>
          <w:sz w:val="20"/>
          <w:szCs w:val="20"/>
        </w:rPr>
        <w:t xml:space="preserve"> 2016).</w:t>
      </w:r>
      <w:r w:rsidR="00AE7403" w:rsidRPr="007C1D2F">
        <w:rPr>
          <w:rFonts w:ascii="Century Gothic" w:hAnsi="Century Gothic" w:cs="Times New Roman"/>
          <w:color w:val="000000" w:themeColor="text1"/>
          <w:sz w:val="20"/>
          <w:szCs w:val="20"/>
        </w:rPr>
        <w:t xml:space="preserve"> </w:t>
      </w:r>
    </w:p>
    <w:p w14:paraId="21866A8C" w14:textId="77777777" w:rsidR="00E65368" w:rsidRPr="007C1D2F" w:rsidRDefault="00E65368" w:rsidP="00E66B77">
      <w:pPr>
        <w:pStyle w:val="NoSpacing"/>
        <w:jc w:val="both"/>
        <w:rPr>
          <w:rFonts w:ascii="Century Gothic" w:hAnsi="Century Gothic" w:cs="Times New Roman"/>
          <w:color w:val="000000" w:themeColor="text1"/>
          <w:sz w:val="20"/>
          <w:szCs w:val="20"/>
        </w:rPr>
      </w:pPr>
    </w:p>
    <w:p w14:paraId="037B55AD" w14:textId="6715DBED" w:rsidR="00480D18" w:rsidRPr="007C1D2F" w:rsidRDefault="007F5700" w:rsidP="00E66B77">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In exploring the relationship between strategic management and wealth-creation, Rowe, W. (2001) concluded that strategic Leadership plays a significant role in promoting wealth-creation process in entrepreneurial and established organizations, and therefore leads to above</w:t>
      </w:r>
      <w:r w:rsidR="002D1A37">
        <w:rPr>
          <w:rFonts w:ascii="Century Gothic" w:hAnsi="Century Gothic" w:cs="Times New Roman"/>
          <w:color w:val="000000" w:themeColor="text1"/>
          <w:sz w:val="20"/>
          <w:szCs w:val="20"/>
        </w:rPr>
        <w:t>-</w:t>
      </w:r>
      <w:r w:rsidRPr="007C1D2F">
        <w:rPr>
          <w:rFonts w:ascii="Century Gothic" w:hAnsi="Century Gothic" w:cs="Times New Roman"/>
          <w:color w:val="000000" w:themeColor="text1"/>
          <w:sz w:val="20"/>
          <w:szCs w:val="20"/>
        </w:rPr>
        <w:t xml:space="preserve">average returns. Considering the academic entrepreneurship is a process of wealth and value creation through commercialization. </w:t>
      </w:r>
      <w:r w:rsidR="00EB3E78" w:rsidRPr="007C1D2F">
        <w:rPr>
          <w:rFonts w:ascii="Century Gothic" w:hAnsi="Century Gothic" w:cs="Times New Roman"/>
          <w:color w:val="000000" w:themeColor="text1"/>
          <w:sz w:val="20"/>
          <w:szCs w:val="20"/>
        </w:rPr>
        <w:t>Therefore,</w:t>
      </w:r>
      <w:r w:rsidRPr="007C1D2F">
        <w:rPr>
          <w:rFonts w:ascii="Century Gothic" w:hAnsi="Century Gothic" w:cs="Times New Roman"/>
          <w:color w:val="000000" w:themeColor="text1"/>
          <w:sz w:val="20"/>
          <w:szCs w:val="20"/>
        </w:rPr>
        <w:t xml:space="preserve"> this study proposes </w:t>
      </w:r>
      <w:r w:rsidR="00544EB6" w:rsidRPr="007C1D2F">
        <w:rPr>
          <w:rFonts w:ascii="Century Gothic" w:hAnsi="Century Gothic" w:cs="Times New Roman"/>
          <w:color w:val="000000" w:themeColor="text1"/>
          <w:sz w:val="20"/>
          <w:szCs w:val="20"/>
        </w:rPr>
        <w:t>that</w:t>
      </w:r>
      <w:r w:rsidR="000E3209" w:rsidRPr="007C1D2F">
        <w:rPr>
          <w:rFonts w:ascii="Century Gothic" w:hAnsi="Century Gothic" w:cs="Times New Roman"/>
          <w:color w:val="000000" w:themeColor="text1"/>
          <w:sz w:val="20"/>
          <w:szCs w:val="20"/>
        </w:rPr>
        <w:t>;</w:t>
      </w:r>
    </w:p>
    <w:p w14:paraId="56C085B4" w14:textId="76397524" w:rsidR="009D06CD" w:rsidRPr="007C1D2F" w:rsidRDefault="009D06CD" w:rsidP="00891FDC">
      <w:pPr>
        <w:pStyle w:val="NoSpacing"/>
        <w:ind w:left="1872" w:hanging="1872"/>
        <w:jc w:val="both"/>
        <w:rPr>
          <w:rFonts w:ascii="Century Gothic" w:hAnsi="Century Gothic" w:cs="Times New Roman"/>
          <w:b/>
          <w:i/>
          <w:color w:val="000000" w:themeColor="text1"/>
          <w:sz w:val="20"/>
          <w:szCs w:val="20"/>
          <w:shd w:val="clear" w:color="auto" w:fill="FFFFFF"/>
          <w:lang w:eastAsia="zh-CN"/>
        </w:rPr>
      </w:pPr>
      <w:r w:rsidRPr="007C1D2F">
        <w:rPr>
          <w:rFonts w:ascii="Century Gothic" w:hAnsi="Century Gothic" w:cs="Times New Roman"/>
          <w:b/>
          <w:i/>
          <w:color w:val="000000" w:themeColor="text1"/>
          <w:sz w:val="20"/>
          <w:szCs w:val="20"/>
          <w:shd w:val="clear" w:color="auto" w:fill="FFFFFF"/>
          <w:lang w:eastAsia="zh-CN"/>
        </w:rPr>
        <w:t xml:space="preserve">Proposition Three: </w:t>
      </w:r>
      <w:r w:rsidR="00E65368" w:rsidRPr="007C1D2F">
        <w:rPr>
          <w:rFonts w:ascii="Century Gothic" w:hAnsi="Century Gothic" w:cs="Times New Roman"/>
          <w:b/>
          <w:bCs/>
          <w:i/>
          <w:iCs/>
          <w:color w:val="000000" w:themeColor="text1"/>
          <w:sz w:val="20"/>
          <w:szCs w:val="20"/>
        </w:rPr>
        <w:t>Effective s</w:t>
      </w:r>
      <w:r w:rsidR="009E3F0F" w:rsidRPr="007C1D2F">
        <w:rPr>
          <w:rFonts w:ascii="Century Gothic" w:hAnsi="Century Gothic" w:cs="Times New Roman"/>
          <w:b/>
          <w:bCs/>
          <w:i/>
          <w:iCs/>
          <w:color w:val="000000" w:themeColor="text1"/>
          <w:sz w:val="20"/>
          <w:szCs w:val="20"/>
        </w:rPr>
        <w:t xml:space="preserve">trategic </w:t>
      </w:r>
      <w:r w:rsidR="00E65368" w:rsidRPr="007C1D2F">
        <w:rPr>
          <w:rFonts w:ascii="Century Gothic" w:hAnsi="Century Gothic" w:cs="Times New Roman"/>
          <w:b/>
          <w:bCs/>
          <w:i/>
          <w:iCs/>
          <w:color w:val="000000" w:themeColor="text1"/>
          <w:sz w:val="20"/>
          <w:szCs w:val="20"/>
        </w:rPr>
        <w:t>m</w:t>
      </w:r>
      <w:r w:rsidR="009E3F0F" w:rsidRPr="007C1D2F">
        <w:rPr>
          <w:rFonts w:ascii="Century Gothic" w:hAnsi="Century Gothic" w:cs="Times New Roman"/>
          <w:b/>
          <w:bCs/>
          <w:i/>
          <w:iCs/>
          <w:color w:val="000000" w:themeColor="text1"/>
          <w:sz w:val="20"/>
          <w:szCs w:val="20"/>
        </w:rPr>
        <w:t xml:space="preserve">anagement </w:t>
      </w:r>
      <w:r w:rsidR="007F5700" w:rsidRPr="007C1D2F">
        <w:rPr>
          <w:rFonts w:ascii="Century Gothic" w:hAnsi="Century Gothic" w:cs="Times New Roman"/>
          <w:b/>
          <w:bCs/>
          <w:i/>
          <w:iCs/>
          <w:color w:val="000000" w:themeColor="text1"/>
          <w:sz w:val="20"/>
          <w:szCs w:val="20"/>
        </w:rPr>
        <w:t>of universities promotes academic entrepreneurship by academics.</w:t>
      </w:r>
    </w:p>
    <w:p w14:paraId="7EB67114" w14:textId="381D0E44" w:rsidR="00A10F14" w:rsidRPr="007C1D2F" w:rsidRDefault="00A10F14" w:rsidP="00E66B77">
      <w:pPr>
        <w:pStyle w:val="NoSpacing"/>
        <w:jc w:val="both"/>
        <w:rPr>
          <w:rFonts w:ascii="Century Gothic" w:hAnsi="Century Gothic" w:cs="Times New Roman"/>
          <w:i/>
          <w:color w:val="000000" w:themeColor="text1"/>
          <w:sz w:val="20"/>
          <w:szCs w:val="20"/>
          <w:shd w:val="clear" w:color="auto" w:fill="FFFFFF"/>
          <w:lang w:eastAsia="zh-CN"/>
        </w:rPr>
      </w:pPr>
    </w:p>
    <w:p w14:paraId="5F0D1C84" w14:textId="4D137937" w:rsidR="009D06CD" w:rsidRPr="007C1D2F" w:rsidRDefault="009E7AF3" w:rsidP="009E7AF3">
      <w:pPr>
        <w:pStyle w:val="NoSpacing"/>
        <w:spacing w:line="480" w:lineRule="auto"/>
        <w:jc w:val="center"/>
        <w:rPr>
          <w:rFonts w:ascii="Century Gothic" w:hAnsi="Century Gothic" w:cs="Times New Roman"/>
          <w:b/>
          <w:bCs/>
          <w:iCs/>
          <w:color w:val="000000" w:themeColor="text1"/>
          <w:sz w:val="20"/>
          <w:szCs w:val="20"/>
          <w:shd w:val="clear" w:color="auto" w:fill="FFFFFF"/>
          <w:lang w:eastAsia="zh-CN"/>
        </w:rPr>
      </w:pPr>
      <w:r w:rsidRPr="007C1D2F">
        <w:rPr>
          <w:rFonts w:ascii="Century Gothic" w:hAnsi="Century Gothic" w:cs="Times New Roman"/>
          <w:b/>
          <w:bCs/>
          <w:iCs/>
          <w:color w:val="000000" w:themeColor="text1"/>
          <w:sz w:val="20"/>
          <w:szCs w:val="20"/>
          <w:shd w:val="clear" w:color="auto" w:fill="FFFFFF"/>
          <w:lang w:eastAsia="zh-CN"/>
        </w:rPr>
        <w:t>ORGANIZATIONAL CULTURE</w:t>
      </w:r>
    </w:p>
    <w:p w14:paraId="541A20F7" w14:textId="79FB3AB6" w:rsidR="00612893" w:rsidRPr="007C1D2F" w:rsidRDefault="00DA0570" w:rsidP="00612893">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Schein, E.H. (2004) </w:t>
      </w:r>
      <w:r w:rsidR="00E65368" w:rsidRPr="007C1D2F">
        <w:rPr>
          <w:rFonts w:ascii="Century Gothic" w:hAnsi="Century Gothic" w:cs="Times New Roman"/>
          <w:color w:val="000000" w:themeColor="text1"/>
          <w:sz w:val="20"/>
          <w:szCs w:val="20"/>
        </w:rPr>
        <w:t xml:space="preserve">conceptualized </w:t>
      </w:r>
      <w:r w:rsidRPr="007C1D2F">
        <w:rPr>
          <w:rFonts w:ascii="Century Gothic" w:hAnsi="Century Gothic" w:cs="Times New Roman"/>
          <w:color w:val="000000" w:themeColor="text1"/>
          <w:sz w:val="20"/>
          <w:szCs w:val="20"/>
        </w:rPr>
        <w:t>Organizational Culture as</w:t>
      </w:r>
      <w:r w:rsidR="00C701A2" w:rsidRPr="007C1D2F">
        <w:rPr>
          <w:rFonts w:ascii="Century Gothic" w:hAnsi="Century Gothic" w:cs="Times New Roman"/>
          <w:color w:val="000000" w:themeColor="text1"/>
          <w:sz w:val="20"/>
          <w:szCs w:val="20"/>
        </w:rPr>
        <w:t xml:space="preserve"> a pattern of shared assumptions learned by a group to solve problems pertaining to external adaptation and international integration and to guide new members to “perceive, think, and feel” in the right way to resolve those challenges and problems. On the other hand, however, Ahmadi, S. A. A. et al (2012) reviewed </w:t>
      </w:r>
      <w:r w:rsidR="002D1A37">
        <w:rPr>
          <w:rFonts w:ascii="Century Gothic" w:hAnsi="Century Gothic" w:cs="Times New Roman"/>
          <w:color w:val="000000" w:themeColor="text1"/>
          <w:sz w:val="20"/>
          <w:szCs w:val="20"/>
        </w:rPr>
        <w:t xml:space="preserve">the </w:t>
      </w:r>
      <w:r w:rsidR="00C701A2" w:rsidRPr="007C1D2F">
        <w:rPr>
          <w:rFonts w:ascii="Century Gothic" w:hAnsi="Century Gothic" w:cs="Times New Roman"/>
          <w:color w:val="000000" w:themeColor="text1"/>
          <w:sz w:val="20"/>
          <w:szCs w:val="20"/>
        </w:rPr>
        <w:t>literature and summarized</w:t>
      </w:r>
      <w:r w:rsidR="00612893" w:rsidRPr="007C1D2F">
        <w:rPr>
          <w:rFonts w:ascii="Century Gothic" w:hAnsi="Century Gothic" w:cs="Times New Roman"/>
          <w:color w:val="000000" w:themeColor="text1"/>
          <w:sz w:val="20"/>
          <w:szCs w:val="20"/>
        </w:rPr>
        <w:t xml:space="preserve">. Organizational Culture as a set of </w:t>
      </w:r>
      <w:r w:rsidR="00612893" w:rsidRPr="007C1D2F">
        <w:rPr>
          <w:rFonts w:ascii="Century Gothic" w:eastAsiaTheme="minorHAnsi" w:hAnsi="Century Gothic"/>
          <w:color w:val="000000" w:themeColor="text1"/>
          <w:sz w:val="20"/>
          <w:szCs w:val="20"/>
        </w:rPr>
        <w:t>convictions</w:t>
      </w:r>
      <w:r w:rsidR="00612893" w:rsidRPr="007C1D2F">
        <w:rPr>
          <w:rFonts w:ascii="Century Gothic" w:hAnsi="Century Gothic" w:cs="Times New Roman"/>
          <w:color w:val="000000" w:themeColor="text1"/>
          <w:sz w:val="20"/>
          <w:szCs w:val="20"/>
        </w:rPr>
        <w:t xml:space="preserve"> and shared values that </w:t>
      </w:r>
      <w:r w:rsidR="00612893" w:rsidRPr="007C1D2F">
        <w:rPr>
          <w:rFonts w:ascii="Century Gothic" w:eastAsiaTheme="minorHAnsi" w:hAnsi="Century Gothic"/>
          <w:color w:val="000000" w:themeColor="text1"/>
          <w:sz w:val="20"/>
          <w:szCs w:val="20"/>
        </w:rPr>
        <w:t xml:space="preserve">bind together individuals </w:t>
      </w:r>
      <w:r w:rsidR="00612893" w:rsidRPr="007C1D2F">
        <w:rPr>
          <w:rFonts w:ascii="Century Gothic" w:hAnsi="Century Gothic" w:cs="Times New Roman"/>
          <w:color w:val="000000" w:themeColor="text1"/>
          <w:sz w:val="20"/>
          <w:szCs w:val="20"/>
        </w:rPr>
        <w:t xml:space="preserve">of an organization and </w:t>
      </w:r>
      <w:r w:rsidR="00612893" w:rsidRPr="007C1D2F">
        <w:rPr>
          <w:rFonts w:ascii="Century Gothic" w:eastAsiaTheme="minorHAnsi" w:hAnsi="Century Gothic"/>
          <w:color w:val="000000" w:themeColor="text1"/>
          <w:sz w:val="20"/>
          <w:szCs w:val="20"/>
        </w:rPr>
        <w:t xml:space="preserve">solidifies them beneath </w:t>
      </w:r>
      <w:r w:rsidR="00612893" w:rsidRPr="007C1D2F">
        <w:rPr>
          <w:rFonts w:ascii="Century Gothic" w:hAnsi="Century Gothic" w:cs="Times New Roman"/>
          <w:color w:val="000000" w:themeColor="text1"/>
          <w:sz w:val="20"/>
          <w:szCs w:val="20"/>
        </w:rPr>
        <w:t xml:space="preserve">the coverage of </w:t>
      </w:r>
      <w:r w:rsidR="00612893" w:rsidRPr="007C1D2F">
        <w:rPr>
          <w:rFonts w:ascii="Century Gothic" w:eastAsiaTheme="minorHAnsi" w:hAnsi="Century Gothic"/>
          <w:color w:val="000000" w:themeColor="text1"/>
          <w:sz w:val="20"/>
          <w:szCs w:val="20"/>
        </w:rPr>
        <w:t xml:space="preserve">powerful behavioural standards </w:t>
      </w:r>
      <w:r w:rsidR="00612893" w:rsidRPr="007C1D2F">
        <w:rPr>
          <w:rFonts w:ascii="Century Gothic" w:hAnsi="Century Gothic" w:cs="Times New Roman"/>
          <w:color w:val="000000" w:themeColor="text1"/>
          <w:sz w:val="20"/>
          <w:szCs w:val="20"/>
        </w:rPr>
        <w:t xml:space="preserve">and rules. </w:t>
      </w:r>
    </w:p>
    <w:p w14:paraId="421168F0" w14:textId="0DA0278E" w:rsidR="00A55F24" w:rsidRPr="007C1D2F" w:rsidRDefault="00A55F24" w:rsidP="00150D5E">
      <w:pPr>
        <w:pStyle w:val="NoSpacing"/>
        <w:jc w:val="both"/>
        <w:rPr>
          <w:rFonts w:ascii="Century Gothic" w:hAnsi="Century Gothic" w:cs="Times New Roman"/>
          <w:color w:val="000000" w:themeColor="text1"/>
          <w:sz w:val="20"/>
          <w:szCs w:val="20"/>
        </w:rPr>
      </w:pPr>
    </w:p>
    <w:p w14:paraId="634795FA" w14:textId="3D4B226C" w:rsidR="00DC7429" w:rsidRPr="007C1D2F" w:rsidRDefault="008E4460" w:rsidP="00DC7429">
      <w:pPr>
        <w:pStyle w:val="NoSpacing"/>
        <w:jc w:val="both"/>
        <w:rPr>
          <w:rFonts w:ascii="Century Gothic" w:eastAsiaTheme="minorHAnsi" w:hAnsi="Century Gothic"/>
          <w:color w:val="000000" w:themeColor="text1"/>
          <w:sz w:val="20"/>
          <w:szCs w:val="20"/>
        </w:rPr>
      </w:pPr>
      <w:r w:rsidRPr="007C1D2F">
        <w:rPr>
          <w:rFonts w:ascii="Century Gothic" w:hAnsi="Century Gothic" w:cs="Times New Roman"/>
          <w:color w:val="000000" w:themeColor="text1"/>
          <w:sz w:val="20"/>
          <w:szCs w:val="20"/>
        </w:rPr>
        <w:t>Literature has</w:t>
      </w:r>
      <w:r w:rsidR="004A3C8D" w:rsidRPr="007C1D2F">
        <w:rPr>
          <w:rFonts w:ascii="Century Gothic" w:hAnsi="Century Gothic" w:cs="Times New Roman"/>
          <w:color w:val="000000" w:themeColor="text1"/>
          <w:sz w:val="20"/>
          <w:szCs w:val="20"/>
        </w:rPr>
        <w:t xml:space="preserve"> also</w:t>
      </w:r>
      <w:r w:rsidRPr="007C1D2F">
        <w:rPr>
          <w:rFonts w:ascii="Century Gothic" w:hAnsi="Century Gothic" w:cs="Times New Roman"/>
          <w:color w:val="000000" w:themeColor="text1"/>
          <w:sz w:val="20"/>
          <w:szCs w:val="20"/>
        </w:rPr>
        <w:t xml:space="preserve"> </w:t>
      </w:r>
      <w:r w:rsidR="006F0E58" w:rsidRPr="007C1D2F">
        <w:rPr>
          <w:rFonts w:ascii="Century Gothic" w:hAnsi="Century Gothic" w:cs="Times New Roman"/>
          <w:color w:val="000000" w:themeColor="text1"/>
          <w:sz w:val="20"/>
          <w:szCs w:val="20"/>
        </w:rPr>
        <w:t xml:space="preserve">demonstrated </w:t>
      </w:r>
      <w:r w:rsidRPr="007C1D2F">
        <w:rPr>
          <w:rFonts w:ascii="Century Gothic" w:hAnsi="Century Gothic" w:cs="Times New Roman"/>
          <w:color w:val="000000" w:themeColor="text1"/>
          <w:sz w:val="20"/>
          <w:szCs w:val="20"/>
        </w:rPr>
        <w:t xml:space="preserve">organizational culture </w:t>
      </w:r>
      <w:r w:rsidR="006F0E58" w:rsidRPr="007C1D2F">
        <w:rPr>
          <w:rFonts w:ascii="Century Gothic" w:hAnsi="Century Gothic" w:cs="Times New Roman"/>
          <w:color w:val="000000" w:themeColor="text1"/>
          <w:sz w:val="20"/>
          <w:szCs w:val="20"/>
        </w:rPr>
        <w:t xml:space="preserve">as a phenomenon closely </w:t>
      </w:r>
      <w:r w:rsidRPr="007C1D2F">
        <w:rPr>
          <w:rFonts w:ascii="Century Gothic" w:hAnsi="Century Gothic" w:cs="Times New Roman"/>
          <w:color w:val="000000" w:themeColor="text1"/>
          <w:sz w:val="20"/>
          <w:szCs w:val="20"/>
        </w:rPr>
        <w:t xml:space="preserve">interlinked </w:t>
      </w:r>
      <w:r w:rsidR="006F0E58" w:rsidRPr="007C1D2F">
        <w:rPr>
          <w:rFonts w:ascii="Century Gothic" w:hAnsi="Century Gothic" w:cs="Times New Roman"/>
          <w:color w:val="000000" w:themeColor="text1"/>
          <w:sz w:val="20"/>
          <w:szCs w:val="20"/>
        </w:rPr>
        <w:t>with the firm’s performance</w:t>
      </w:r>
      <w:r w:rsidRPr="007C1D2F">
        <w:rPr>
          <w:rFonts w:ascii="Century Gothic" w:hAnsi="Century Gothic" w:cs="Times New Roman"/>
          <w:color w:val="000000" w:themeColor="text1"/>
          <w:sz w:val="20"/>
          <w:szCs w:val="20"/>
        </w:rPr>
        <w:t xml:space="preserve">. </w:t>
      </w:r>
      <w:r w:rsidR="006742E5" w:rsidRPr="007C1D2F">
        <w:rPr>
          <w:rFonts w:ascii="Century Gothic" w:hAnsi="Century Gothic" w:cs="Times New Roman"/>
          <w:color w:val="000000" w:themeColor="text1"/>
          <w:sz w:val="20"/>
          <w:szCs w:val="20"/>
        </w:rPr>
        <w:t>Murphy, P. J., Cooke, R. A., and Lopez, Y. (2013) delineated that Organizational C</w:t>
      </w:r>
      <w:r w:rsidR="00A55F24" w:rsidRPr="007C1D2F">
        <w:rPr>
          <w:rFonts w:ascii="Century Gothic" w:hAnsi="Century Gothic" w:cs="Times New Roman"/>
          <w:color w:val="000000" w:themeColor="text1"/>
          <w:sz w:val="20"/>
          <w:szCs w:val="20"/>
        </w:rPr>
        <w:t>ulture is regarded quite widely as an important factor of firm performance</w:t>
      </w:r>
      <w:r w:rsidR="006742E5" w:rsidRPr="007C1D2F">
        <w:rPr>
          <w:rFonts w:ascii="Century Gothic" w:hAnsi="Century Gothic" w:cs="Times New Roman"/>
          <w:color w:val="000000" w:themeColor="text1"/>
          <w:sz w:val="20"/>
          <w:szCs w:val="20"/>
        </w:rPr>
        <w:t xml:space="preserve">, and since </w:t>
      </w:r>
      <w:r w:rsidR="00612893" w:rsidRPr="007C1D2F">
        <w:rPr>
          <w:rFonts w:ascii="Century Gothic" w:hAnsi="Century Gothic" w:cs="Times New Roman"/>
          <w:color w:val="000000" w:themeColor="text1"/>
          <w:sz w:val="20"/>
          <w:szCs w:val="20"/>
        </w:rPr>
        <w:t>culture includes shared values and touches the people aspects of the organizations, managers can accelerate a firm’s culture to improve participation and coordination results inside that firm which, in turn, impact firm performance</w:t>
      </w:r>
      <w:r w:rsidR="00A55F24" w:rsidRPr="007C1D2F">
        <w:rPr>
          <w:rFonts w:ascii="Century Gothic" w:hAnsi="Century Gothic" w:cs="Times New Roman"/>
          <w:color w:val="000000" w:themeColor="text1"/>
          <w:sz w:val="20"/>
          <w:szCs w:val="20"/>
        </w:rPr>
        <w:t>.</w:t>
      </w:r>
      <w:r w:rsidR="00E45B77" w:rsidRPr="007C1D2F">
        <w:rPr>
          <w:rFonts w:ascii="Century Gothic" w:hAnsi="Century Gothic" w:cs="Times New Roman"/>
          <w:color w:val="000000" w:themeColor="text1"/>
          <w:sz w:val="20"/>
          <w:szCs w:val="20"/>
        </w:rPr>
        <w:t xml:space="preserve"> </w:t>
      </w:r>
      <w:r w:rsidR="009B7AE6" w:rsidRPr="007C1D2F">
        <w:rPr>
          <w:rFonts w:ascii="Century Gothic" w:hAnsi="Century Gothic" w:cs="Times New Roman"/>
          <w:color w:val="000000" w:themeColor="text1"/>
          <w:sz w:val="20"/>
          <w:szCs w:val="20"/>
        </w:rPr>
        <w:t>Similarly, w</w:t>
      </w:r>
      <w:r w:rsidR="006742E5" w:rsidRPr="007C1D2F">
        <w:rPr>
          <w:rFonts w:ascii="Century Gothic" w:hAnsi="Century Gothic" w:cs="Times New Roman"/>
          <w:color w:val="000000" w:themeColor="text1"/>
          <w:sz w:val="20"/>
          <w:szCs w:val="20"/>
        </w:rPr>
        <w:t xml:space="preserve">hen exploring the effect of cultures towards firm’s performance, </w:t>
      </w:r>
      <w:r w:rsidR="009B7AE6" w:rsidRPr="007C1D2F">
        <w:rPr>
          <w:rFonts w:ascii="Century Gothic" w:hAnsi="Century Gothic" w:cs="Times New Roman"/>
          <w:color w:val="000000" w:themeColor="text1"/>
          <w:sz w:val="20"/>
          <w:szCs w:val="20"/>
        </w:rPr>
        <w:t>Zhao, H. L., Teng, H.M, and Wu,</w:t>
      </w:r>
      <w:r w:rsidRPr="007C1D2F">
        <w:rPr>
          <w:rFonts w:ascii="Century Gothic" w:hAnsi="Century Gothic" w:cs="Times New Roman"/>
          <w:color w:val="000000" w:themeColor="text1"/>
          <w:sz w:val="20"/>
          <w:szCs w:val="20"/>
        </w:rPr>
        <w:t xml:space="preserve"> </w:t>
      </w:r>
      <w:r w:rsidR="009B7AE6" w:rsidRPr="007C1D2F">
        <w:rPr>
          <w:rFonts w:ascii="Century Gothic" w:hAnsi="Century Gothic" w:cs="Times New Roman"/>
          <w:color w:val="000000" w:themeColor="text1"/>
          <w:sz w:val="20"/>
          <w:szCs w:val="20"/>
        </w:rPr>
        <w:t>Q. (2018) found consistent evidence that organizational culture is positively related to innovation output</w:t>
      </w:r>
      <w:r w:rsidR="004727E1" w:rsidRPr="007C1D2F">
        <w:rPr>
          <w:rFonts w:ascii="Century Gothic" w:hAnsi="Century Gothic" w:cs="Times New Roman"/>
          <w:color w:val="000000" w:themeColor="text1"/>
          <w:sz w:val="20"/>
          <w:szCs w:val="20"/>
        </w:rPr>
        <w:t xml:space="preserve">. </w:t>
      </w:r>
      <w:r w:rsidR="00DC7429" w:rsidRPr="007C1D2F">
        <w:rPr>
          <w:rFonts w:ascii="Century Gothic" w:hAnsi="Century Gothic" w:cs="Times New Roman"/>
          <w:color w:val="000000" w:themeColor="text1"/>
          <w:sz w:val="20"/>
          <w:szCs w:val="20"/>
        </w:rPr>
        <w:t xml:space="preserve">Exploring from institutional perspectives in universities as organizations, universities can offer an institutional environment that supports and promotes academic entrepreneurship to shape research scientists’ intentions to engage in entrepreneurial endeavours, such as </w:t>
      </w:r>
      <w:r w:rsidR="007C1D2F" w:rsidRPr="007C1D2F">
        <w:rPr>
          <w:rFonts w:ascii="Century Gothic" w:hAnsi="Century Gothic" w:cs="Times New Roman"/>
          <w:color w:val="000000" w:themeColor="text1"/>
          <w:sz w:val="20"/>
          <w:szCs w:val="20"/>
        </w:rPr>
        <w:t>“</w:t>
      </w:r>
      <w:r w:rsidR="00DC7429" w:rsidRPr="007C1D2F">
        <w:rPr>
          <w:rFonts w:ascii="Century Gothic" w:hAnsi="Century Gothic" w:cs="Times New Roman"/>
          <w:color w:val="000000" w:themeColor="text1"/>
          <w:sz w:val="20"/>
          <w:szCs w:val="20"/>
        </w:rPr>
        <w:t>spin-off creation, intellectual property rights and industry science interaction</w:t>
      </w:r>
      <w:r w:rsidR="007C1D2F" w:rsidRPr="007C1D2F">
        <w:rPr>
          <w:rFonts w:ascii="Century Gothic" w:hAnsi="Century Gothic" w:cs="Times New Roman"/>
          <w:color w:val="000000" w:themeColor="text1"/>
          <w:sz w:val="20"/>
          <w:szCs w:val="20"/>
        </w:rPr>
        <w:t>”</w:t>
      </w:r>
      <w:r w:rsidR="00DC7429" w:rsidRPr="007C1D2F">
        <w:rPr>
          <w:rFonts w:ascii="Century Gothic" w:hAnsi="Century Gothic" w:cs="Times New Roman"/>
          <w:color w:val="000000" w:themeColor="text1"/>
          <w:sz w:val="20"/>
          <w:szCs w:val="20"/>
        </w:rPr>
        <w:t xml:space="preserve"> (Huyghe, A., &amp; Knockaert, M., 2014).</w:t>
      </w:r>
    </w:p>
    <w:p w14:paraId="6FBB0170" w14:textId="77777777" w:rsidR="00DC7429" w:rsidRPr="007C1D2F" w:rsidRDefault="00DC7429" w:rsidP="00150D5E">
      <w:pPr>
        <w:pStyle w:val="NoSpacing"/>
        <w:jc w:val="both"/>
        <w:rPr>
          <w:rFonts w:ascii="Century Gothic" w:hAnsi="Century Gothic" w:cs="Times New Roman"/>
          <w:color w:val="000000" w:themeColor="text1"/>
          <w:sz w:val="20"/>
          <w:szCs w:val="20"/>
        </w:rPr>
      </w:pPr>
    </w:p>
    <w:p w14:paraId="13C16432" w14:textId="4B1A5383" w:rsidR="00B502A5" w:rsidRPr="007C1D2F" w:rsidRDefault="001E1370" w:rsidP="00150D5E">
      <w:pPr>
        <w:pStyle w:val="NoSpacing"/>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Above discussion </w:t>
      </w:r>
      <w:r w:rsidR="004A3C8D" w:rsidRPr="007C1D2F">
        <w:rPr>
          <w:rFonts w:ascii="Century Gothic" w:hAnsi="Century Gothic" w:cs="Times New Roman"/>
          <w:color w:val="000000" w:themeColor="text1"/>
          <w:sz w:val="20"/>
          <w:szCs w:val="20"/>
        </w:rPr>
        <w:t>draws into</w:t>
      </w:r>
      <w:r w:rsidRPr="007C1D2F">
        <w:rPr>
          <w:rFonts w:ascii="Century Gothic" w:hAnsi="Century Gothic" w:cs="Times New Roman"/>
          <w:color w:val="000000" w:themeColor="text1"/>
          <w:sz w:val="20"/>
          <w:szCs w:val="20"/>
        </w:rPr>
        <w:t xml:space="preserve"> an understanding that organizational culture and academic entrepreneurship are </w:t>
      </w:r>
      <w:r w:rsidR="00005AF0" w:rsidRPr="007C1D2F">
        <w:rPr>
          <w:rFonts w:ascii="Century Gothic" w:hAnsi="Century Gothic" w:cs="Times New Roman"/>
          <w:color w:val="000000" w:themeColor="text1"/>
          <w:sz w:val="20"/>
          <w:szCs w:val="20"/>
        </w:rPr>
        <w:t>closely associated, and both are embedded in entrepreneurial commercialization activities taken place in universities.</w:t>
      </w:r>
      <w:r w:rsidR="004A3C8D" w:rsidRPr="007C1D2F">
        <w:rPr>
          <w:rFonts w:ascii="Century Gothic" w:hAnsi="Century Gothic" w:cs="Times New Roman"/>
          <w:color w:val="000000" w:themeColor="text1"/>
          <w:sz w:val="20"/>
          <w:szCs w:val="20"/>
        </w:rPr>
        <w:t xml:space="preserve"> </w:t>
      </w:r>
      <w:r w:rsidR="00AB48FE" w:rsidRPr="007C1D2F">
        <w:rPr>
          <w:rFonts w:ascii="Century Gothic" w:hAnsi="Century Gothic" w:cs="Times New Roman"/>
          <w:color w:val="000000" w:themeColor="text1"/>
          <w:sz w:val="20"/>
          <w:szCs w:val="20"/>
        </w:rPr>
        <w:t>Given the proven links between organizational culture and positive outcomes such as performance</w:t>
      </w:r>
      <w:r w:rsidR="00DC7429" w:rsidRPr="007C1D2F">
        <w:rPr>
          <w:rFonts w:ascii="Century Gothic" w:hAnsi="Century Gothic" w:cs="Times New Roman"/>
          <w:color w:val="000000" w:themeColor="text1"/>
          <w:sz w:val="20"/>
          <w:szCs w:val="20"/>
        </w:rPr>
        <w:t>,</w:t>
      </w:r>
      <w:r w:rsidR="00AB48FE" w:rsidRPr="007C1D2F">
        <w:rPr>
          <w:rFonts w:ascii="Century Gothic" w:hAnsi="Century Gothic" w:cs="Times New Roman"/>
          <w:color w:val="000000" w:themeColor="text1"/>
          <w:sz w:val="20"/>
          <w:szCs w:val="20"/>
        </w:rPr>
        <w:t xml:space="preserve"> inn</w:t>
      </w:r>
      <w:r w:rsidR="00DC7429" w:rsidRPr="007C1D2F">
        <w:rPr>
          <w:rFonts w:ascii="Century Gothic" w:hAnsi="Century Gothic" w:cs="Times New Roman"/>
          <w:color w:val="000000" w:themeColor="text1"/>
          <w:sz w:val="20"/>
          <w:szCs w:val="20"/>
        </w:rPr>
        <w:t>ovation output and entrepreneurial endeavours</w:t>
      </w:r>
      <w:r w:rsidR="00AB48FE" w:rsidRPr="007C1D2F">
        <w:rPr>
          <w:rFonts w:ascii="Century Gothic" w:hAnsi="Century Gothic" w:cs="Times New Roman"/>
          <w:color w:val="000000" w:themeColor="text1"/>
          <w:sz w:val="20"/>
          <w:szCs w:val="20"/>
        </w:rPr>
        <w:t xml:space="preserve">, the concept of </w:t>
      </w:r>
      <w:r w:rsidR="004A3C8D" w:rsidRPr="007C1D2F">
        <w:rPr>
          <w:rFonts w:ascii="Century Gothic" w:hAnsi="Century Gothic" w:cs="Times New Roman"/>
          <w:color w:val="000000" w:themeColor="text1"/>
          <w:sz w:val="20"/>
          <w:szCs w:val="20"/>
        </w:rPr>
        <w:t>organizational</w:t>
      </w:r>
      <w:r w:rsidR="00DC7429" w:rsidRPr="007C1D2F">
        <w:rPr>
          <w:rFonts w:ascii="Century Gothic" w:hAnsi="Century Gothic" w:cs="Times New Roman"/>
          <w:color w:val="000000" w:themeColor="text1"/>
          <w:sz w:val="20"/>
          <w:szCs w:val="20"/>
        </w:rPr>
        <w:t xml:space="preserve"> </w:t>
      </w:r>
      <w:r w:rsidR="004A3C8D" w:rsidRPr="007C1D2F">
        <w:rPr>
          <w:rFonts w:ascii="Century Gothic" w:hAnsi="Century Gothic" w:cs="Times New Roman"/>
          <w:color w:val="000000" w:themeColor="text1"/>
          <w:sz w:val="20"/>
          <w:szCs w:val="20"/>
        </w:rPr>
        <w:t xml:space="preserve">culture distinctively </w:t>
      </w:r>
      <w:r w:rsidR="00AB48FE" w:rsidRPr="007C1D2F">
        <w:rPr>
          <w:rFonts w:ascii="Century Gothic" w:hAnsi="Century Gothic" w:cs="Times New Roman"/>
          <w:color w:val="000000" w:themeColor="text1"/>
          <w:sz w:val="20"/>
          <w:szCs w:val="20"/>
        </w:rPr>
        <w:t>contribute to entrepreneurshi</w:t>
      </w:r>
      <w:r w:rsidR="002D1A37">
        <w:rPr>
          <w:rFonts w:ascii="Century Gothic" w:hAnsi="Century Gothic" w:cs="Times New Roman"/>
          <w:color w:val="000000" w:themeColor="text1"/>
          <w:sz w:val="20"/>
          <w:szCs w:val="20"/>
        </w:rPr>
        <w:t>p-</w:t>
      </w:r>
      <w:r w:rsidR="00005AF0" w:rsidRPr="007C1D2F">
        <w:rPr>
          <w:rFonts w:ascii="Century Gothic" w:hAnsi="Century Gothic" w:cs="Times New Roman"/>
          <w:color w:val="000000" w:themeColor="text1"/>
          <w:sz w:val="20"/>
          <w:szCs w:val="20"/>
        </w:rPr>
        <w:t>related research</w:t>
      </w:r>
      <w:r w:rsidR="00AB48FE" w:rsidRPr="007C1D2F">
        <w:rPr>
          <w:rFonts w:ascii="Century Gothic" w:hAnsi="Century Gothic" w:cs="Times New Roman"/>
          <w:color w:val="000000" w:themeColor="text1"/>
          <w:sz w:val="20"/>
          <w:szCs w:val="20"/>
        </w:rPr>
        <w:t>.</w:t>
      </w:r>
      <w:r w:rsidR="00005AF0" w:rsidRPr="007C1D2F">
        <w:rPr>
          <w:rFonts w:ascii="Century Gothic" w:hAnsi="Century Gothic" w:cs="Times New Roman"/>
          <w:color w:val="000000" w:themeColor="text1"/>
          <w:sz w:val="20"/>
          <w:szCs w:val="20"/>
        </w:rPr>
        <w:t xml:space="preserve"> Therefore, this study presents a thesis that supportive organizational culture will promote academic entrepreneurship, and that organizational </w:t>
      </w:r>
      <w:r w:rsidR="00005AF0" w:rsidRPr="007C1D2F">
        <w:rPr>
          <w:rFonts w:ascii="Century Gothic" w:hAnsi="Century Gothic" w:cs="Times New Roman"/>
          <w:color w:val="000000" w:themeColor="text1"/>
          <w:sz w:val="20"/>
          <w:szCs w:val="20"/>
        </w:rPr>
        <w:lastRenderedPageBreak/>
        <w:t xml:space="preserve">culture supplemented by </w:t>
      </w:r>
      <w:r w:rsidR="004A3C8D" w:rsidRPr="007C1D2F">
        <w:rPr>
          <w:rFonts w:ascii="Century Gothic" w:hAnsi="Century Gothic" w:cs="Times New Roman"/>
          <w:color w:val="000000" w:themeColor="text1"/>
          <w:sz w:val="20"/>
          <w:szCs w:val="20"/>
        </w:rPr>
        <w:t>e</w:t>
      </w:r>
      <w:r w:rsidR="00005AF0" w:rsidRPr="007C1D2F">
        <w:rPr>
          <w:rFonts w:ascii="Century Gothic" w:hAnsi="Century Gothic" w:cs="Times New Roman"/>
          <w:color w:val="000000" w:themeColor="text1"/>
          <w:sz w:val="20"/>
          <w:szCs w:val="20"/>
        </w:rPr>
        <w:t xml:space="preserve">ntrepreneurial </w:t>
      </w:r>
      <w:r w:rsidR="004A3C8D" w:rsidRPr="007C1D2F">
        <w:rPr>
          <w:rFonts w:ascii="Century Gothic" w:hAnsi="Century Gothic" w:cs="Times New Roman"/>
          <w:color w:val="000000" w:themeColor="text1"/>
          <w:sz w:val="20"/>
          <w:szCs w:val="20"/>
        </w:rPr>
        <w:t>o</w:t>
      </w:r>
      <w:r w:rsidR="00005AF0" w:rsidRPr="007C1D2F">
        <w:rPr>
          <w:rFonts w:ascii="Century Gothic" w:hAnsi="Century Gothic" w:cs="Times New Roman"/>
          <w:color w:val="000000" w:themeColor="text1"/>
          <w:sz w:val="20"/>
          <w:szCs w:val="20"/>
        </w:rPr>
        <w:t xml:space="preserve">rientation, </w:t>
      </w:r>
      <w:r w:rsidR="004A3C8D" w:rsidRPr="007C1D2F">
        <w:rPr>
          <w:rFonts w:ascii="Century Gothic" w:hAnsi="Century Gothic" w:cs="Times New Roman"/>
          <w:color w:val="000000" w:themeColor="text1"/>
          <w:sz w:val="20"/>
          <w:szCs w:val="20"/>
        </w:rPr>
        <w:t>l</w:t>
      </w:r>
      <w:r w:rsidR="00005AF0" w:rsidRPr="007C1D2F">
        <w:rPr>
          <w:rFonts w:ascii="Century Gothic" w:hAnsi="Century Gothic" w:cs="Times New Roman"/>
          <w:color w:val="000000" w:themeColor="text1"/>
          <w:sz w:val="20"/>
          <w:szCs w:val="20"/>
        </w:rPr>
        <w:t xml:space="preserve">eadership and strategic management will elevate the development of academic entrepreneurship. </w:t>
      </w:r>
      <w:r w:rsidR="00D066F4" w:rsidRPr="007C1D2F">
        <w:rPr>
          <w:rFonts w:ascii="Century Gothic" w:hAnsi="Century Gothic" w:cs="Times New Roman"/>
          <w:color w:val="000000" w:themeColor="text1"/>
          <w:sz w:val="20"/>
          <w:szCs w:val="20"/>
        </w:rPr>
        <w:t xml:space="preserve">On </w:t>
      </w:r>
      <w:r w:rsidR="004A3C8D" w:rsidRPr="007C1D2F">
        <w:rPr>
          <w:rFonts w:ascii="Century Gothic" w:hAnsi="Century Gothic" w:cs="Times New Roman"/>
          <w:color w:val="000000" w:themeColor="text1"/>
          <w:sz w:val="20"/>
          <w:szCs w:val="20"/>
        </w:rPr>
        <w:t>this</w:t>
      </w:r>
      <w:r w:rsidR="00D066F4" w:rsidRPr="007C1D2F">
        <w:rPr>
          <w:rFonts w:ascii="Century Gothic" w:hAnsi="Century Gothic" w:cs="Times New Roman"/>
          <w:color w:val="000000" w:themeColor="text1"/>
          <w:sz w:val="20"/>
          <w:szCs w:val="20"/>
        </w:rPr>
        <w:t xml:space="preserve"> account, this study </w:t>
      </w:r>
      <w:r w:rsidR="000E3209" w:rsidRPr="007C1D2F">
        <w:rPr>
          <w:rFonts w:ascii="Century Gothic" w:hAnsi="Century Gothic" w:cs="Times New Roman"/>
          <w:color w:val="000000" w:themeColor="text1"/>
          <w:sz w:val="20"/>
          <w:szCs w:val="20"/>
        </w:rPr>
        <w:t>proposes: -</w:t>
      </w:r>
    </w:p>
    <w:p w14:paraId="150BCAA6" w14:textId="4E2480C7" w:rsidR="009D06CD" w:rsidRPr="007C1D2F" w:rsidRDefault="009D06CD" w:rsidP="00891FDC">
      <w:pPr>
        <w:pStyle w:val="NoSpacing"/>
        <w:ind w:left="1728" w:hanging="1728"/>
        <w:jc w:val="both"/>
        <w:rPr>
          <w:rFonts w:ascii="Century Gothic" w:hAnsi="Century Gothic" w:cs="Times New Roman"/>
          <w:b/>
          <w:i/>
          <w:color w:val="000000" w:themeColor="text1"/>
          <w:sz w:val="20"/>
          <w:szCs w:val="20"/>
          <w:shd w:val="clear" w:color="auto" w:fill="FFFFFF"/>
          <w:lang w:eastAsia="zh-CN"/>
        </w:rPr>
      </w:pPr>
      <w:r w:rsidRPr="007C1D2F">
        <w:rPr>
          <w:rFonts w:ascii="Century Gothic" w:hAnsi="Century Gothic" w:cs="Times New Roman"/>
          <w:b/>
          <w:i/>
          <w:color w:val="000000" w:themeColor="text1"/>
          <w:sz w:val="20"/>
          <w:szCs w:val="20"/>
          <w:shd w:val="clear" w:color="auto" w:fill="FFFFFF"/>
          <w:lang w:eastAsia="zh-CN"/>
        </w:rPr>
        <w:t>Proposition Four</w:t>
      </w:r>
      <w:r w:rsidR="00005AF0" w:rsidRPr="007C1D2F">
        <w:rPr>
          <w:rFonts w:ascii="Century Gothic" w:hAnsi="Century Gothic" w:cs="Times New Roman"/>
          <w:b/>
          <w:i/>
          <w:color w:val="000000" w:themeColor="text1"/>
          <w:sz w:val="20"/>
          <w:szCs w:val="20"/>
          <w:shd w:val="clear" w:color="auto" w:fill="FFFFFF"/>
          <w:lang w:eastAsia="zh-CN"/>
        </w:rPr>
        <w:t>: Organizational culture</w:t>
      </w:r>
      <w:r w:rsidR="00D066F4" w:rsidRPr="007C1D2F">
        <w:rPr>
          <w:rFonts w:ascii="Century Gothic" w:hAnsi="Century Gothic" w:cs="Times New Roman"/>
          <w:b/>
          <w:i/>
          <w:color w:val="000000" w:themeColor="text1"/>
          <w:sz w:val="20"/>
          <w:szCs w:val="20"/>
          <w:shd w:val="clear" w:color="auto" w:fill="FFFFFF"/>
          <w:lang w:eastAsia="zh-CN"/>
        </w:rPr>
        <w:t xml:space="preserve"> positively moderates the relationship between entrepreneurial orientation and academic entrepreneurship;</w:t>
      </w:r>
    </w:p>
    <w:p w14:paraId="0069FBDB" w14:textId="4601DF9B" w:rsidR="009D06CD" w:rsidRPr="007C1D2F" w:rsidRDefault="009D06CD" w:rsidP="00891FDC">
      <w:pPr>
        <w:pStyle w:val="NoSpacing"/>
        <w:ind w:left="1728" w:hanging="1728"/>
        <w:jc w:val="both"/>
        <w:rPr>
          <w:rFonts w:ascii="Century Gothic" w:hAnsi="Century Gothic" w:cs="Times New Roman"/>
          <w:b/>
          <w:i/>
          <w:color w:val="000000" w:themeColor="text1"/>
          <w:sz w:val="20"/>
          <w:szCs w:val="20"/>
          <w:shd w:val="clear" w:color="auto" w:fill="FFFFFF"/>
          <w:lang w:eastAsia="zh-CN"/>
        </w:rPr>
      </w:pPr>
      <w:r w:rsidRPr="007C1D2F">
        <w:rPr>
          <w:rFonts w:ascii="Century Gothic" w:hAnsi="Century Gothic" w:cs="Times New Roman"/>
          <w:b/>
          <w:i/>
          <w:color w:val="000000" w:themeColor="text1"/>
          <w:sz w:val="20"/>
          <w:szCs w:val="20"/>
          <w:shd w:val="clear" w:color="auto" w:fill="FFFFFF"/>
          <w:lang w:eastAsia="zh-CN"/>
        </w:rPr>
        <w:t>Proposition Five</w:t>
      </w:r>
      <w:r w:rsidR="00D066F4" w:rsidRPr="007C1D2F">
        <w:rPr>
          <w:rFonts w:ascii="Century Gothic" w:hAnsi="Century Gothic" w:cs="Times New Roman"/>
          <w:b/>
          <w:i/>
          <w:color w:val="000000" w:themeColor="text1"/>
          <w:sz w:val="20"/>
          <w:szCs w:val="20"/>
          <w:shd w:val="clear" w:color="auto" w:fill="FFFFFF"/>
          <w:lang w:eastAsia="zh-CN"/>
        </w:rPr>
        <w:t>: Organizational culture positively moderates the relationship between entrepreneurial leadership and academic entrepreneurship;</w:t>
      </w:r>
    </w:p>
    <w:p w14:paraId="427BE2C1" w14:textId="3EA248AD" w:rsidR="009E7AF3" w:rsidRPr="007C1D2F" w:rsidRDefault="009D06CD" w:rsidP="00891FDC">
      <w:pPr>
        <w:pStyle w:val="NoSpacing"/>
        <w:ind w:left="1728" w:hanging="1728"/>
        <w:jc w:val="both"/>
        <w:rPr>
          <w:rFonts w:ascii="Century Gothic" w:hAnsi="Century Gothic" w:cs="Times New Roman"/>
          <w:b/>
          <w:i/>
          <w:color w:val="000000" w:themeColor="text1"/>
          <w:sz w:val="20"/>
          <w:szCs w:val="20"/>
          <w:shd w:val="clear" w:color="auto" w:fill="FFFFFF"/>
          <w:lang w:eastAsia="zh-CN"/>
        </w:rPr>
      </w:pPr>
      <w:r w:rsidRPr="007C1D2F">
        <w:rPr>
          <w:rFonts w:ascii="Century Gothic" w:hAnsi="Century Gothic" w:cs="Times New Roman"/>
          <w:b/>
          <w:i/>
          <w:color w:val="000000" w:themeColor="text1"/>
          <w:sz w:val="20"/>
          <w:szCs w:val="20"/>
          <w:shd w:val="clear" w:color="auto" w:fill="FFFFFF"/>
          <w:lang w:eastAsia="zh-CN"/>
        </w:rPr>
        <w:t>Proposition Six</w:t>
      </w:r>
      <w:r w:rsidR="00D066F4" w:rsidRPr="007C1D2F">
        <w:rPr>
          <w:rFonts w:ascii="Century Gothic" w:hAnsi="Century Gothic" w:cs="Times New Roman"/>
          <w:b/>
          <w:i/>
          <w:color w:val="000000" w:themeColor="text1"/>
          <w:sz w:val="20"/>
          <w:szCs w:val="20"/>
          <w:shd w:val="clear" w:color="auto" w:fill="FFFFFF"/>
          <w:lang w:eastAsia="zh-CN"/>
        </w:rPr>
        <w:t>: Organizational culture positively moderates the relationship between strategic management and academic entrepreneurship.</w:t>
      </w:r>
    </w:p>
    <w:p w14:paraId="72CAF820" w14:textId="77777777" w:rsidR="009E7AF3" w:rsidRPr="007C1D2F" w:rsidRDefault="009E7AF3" w:rsidP="009E7AF3">
      <w:pPr>
        <w:pStyle w:val="NoSpacing"/>
        <w:jc w:val="both"/>
        <w:rPr>
          <w:rFonts w:ascii="Century Gothic" w:hAnsi="Century Gothic" w:cs="Times New Roman"/>
          <w:b/>
          <w:i/>
          <w:color w:val="000000" w:themeColor="text1"/>
          <w:sz w:val="20"/>
          <w:szCs w:val="20"/>
          <w:shd w:val="clear" w:color="auto" w:fill="FFFFFF"/>
          <w:lang w:eastAsia="zh-CN"/>
        </w:rPr>
      </w:pPr>
    </w:p>
    <w:p w14:paraId="5B4794E3" w14:textId="5002F180" w:rsidR="00A10F14" w:rsidRPr="00891FDC" w:rsidRDefault="009E7AF3" w:rsidP="00891FDC">
      <w:pPr>
        <w:pStyle w:val="NoSpacing"/>
        <w:jc w:val="center"/>
        <w:rPr>
          <w:rFonts w:ascii="Century Gothic" w:hAnsi="Century Gothic" w:cs="Times New Roman"/>
          <w:b/>
          <w:color w:val="000000" w:themeColor="text1"/>
          <w:sz w:val="28"/>
          <w:szCs w:val="28"/>
          <w:shd w:val="clear" w:color="auto" w:fill="FFFFFF"/>
          <w:lang w:eastAsia="zh-CN"/>
        </w:rPr>
      </w:pPr>
      <w:r w:rsidRPr="007C1D2F">
        <w:rPr>
          <w:rFonts w:ascii="Century Gothic" w:hAnsi="Century Gothic" w:cs="Times New Roman"/>
          <w:b/>
          <w:color w:val="000000" w:themeColor="text1"/>
          <w:sz w:val="28"/>
          <w:szCs w:val="28"/>
          <w:shd w:val="clear" w:color="auto" w:fill="FFFFFF"/>
          <w:lang w:eastAsia="zh-CN"/>
        </w:rPr>
        <w:t>DISCUSSION</w:t>
      </w:r>
    </w:p>
    <w:p w14:paraId="0557864A" w14:textId="09C782ED" w:rsidR="00C408D0" w:rsidRPr="007C1D2F" w:rsidRDefault="00C408D0" w:rsidP="00E66B77">
      <w:pPr>
        <w:pStyle w:val="NoSpacing"/>
        <w:jc w:val="both"/>
        <w:rPr>
          <w:rFonts w:ascii="Century Gothic" w:hAnsi="Century Gothic" w:cs="Times New Roman"/>
          <w:color w:val="000000" w:themeColor="text1"/>
          <w:sz w:val="20"/>
          <w:szCs w:val="20"/>
          <w:shd w:val="clear" w:color="auto" w:fill="FFFFFF"/>
          <w:lang w:eastAsia="zh-CN"/>
        </w:rPr>
      </w:pPr>
    </w:p>
    <w:p w14:paraId="1406F934" w14:textId="64FA393D" w:rsidR="00FE52BB" w:rsidRDefault="00FE52BB" w:rsidP="00FE52BB">
      <w:pPr>
        <w:jc w:val="both"/>
        <w:rPr>
          <w:rFonts w:ascii="Century Gothic" w:hAnsi="Century Gothic" w:cs="Times New Roman"/>
          <w:color w:val="000000" w:themeColor="text1"/>
          <w:sz w:val="20"/>
          <w:szCs w:val="20"/>
          <w:shd w:val="clear" w:color="auto" w:fill="FFFFFF"/>
        </w:rPr>
      </w:pPr>
      <w:r>
        <w:rPr>
          <w:rFonts w:ascii="Century Gothic" w:hAnsi="Century Gothic" w:cs="Times New Roman"/>
          <w:color w:val="000000" w:themeColor="text1"/>
          <w:sz w:val="20"/>
          <w:szCs w:val="20"/>
          <w:shd w:val="clear" w:color="auto" w:fill="FFFFFF"/>
        </w:rPr>
        <w:t xml:space="preserve">Strategic entrepreneurship research focuses on the influence of the firm’s entrepreneurial undertakings upon the overall performance, and therefore it calls for </w:t>
      </w:r>
      <w:r w:rsidR="00FE474E">
        <w:rPr>
          <w:rFonts w:ascii="Century Gothic" w:hAnsi="Century Gothic" w:cs="Times New Roman"/>
          <w:color w:val="000000" w:themeColor="text1"/>
          <w:sz w:val="20"/>
          <w:szCs w:val="20"/>
          <w:shd w:val="clear" w:color="auto" w:fill="FFFFFF"/>
        </w:rPr>
        <w:t xml:space="preserve">the </w:t>
      </w:r>
      <w:r>
        <w:rPr>
          <w:rFonts w:ascii="Century Gothic" w:hAnsi="Century Gothic" w:cs="Times New Roman"/>
          <w:color w:val="000000" w:themeColor="text1"/>
          <w:sz w:val="20"/>
          <w:szCs w:val="20"/>
          <w:shd w:val="clear" w:color="auto" w:fill="FFFFFF"/>
        </w:rPr>
        <w:t>meticulous evaluation of the entrepreneurial endeavour. Although the emerged assessment tools have been effective in attending the questions in this research area, we still require new measurement and sales to explore the determinants of the entrepreneurial activity. The strategic entrepreneurship model grasps accurately the essential opportunities by means of successful exploitation and commercializing process (</w:t>
      </w:r>
      <w:r w:rsidRPr="00A431C6">
        <w:rPr>
          <w:rFonts w:ascii="Century Gothic" w:hAnsi="Century Gothic" w:cs="Times New Roman"/>
          <w:color w:val="000000" w:themeColor="text1"/>
          <w:sz w:val="20"/>
          <w:szCs w:val="20"/>
          <w:shd w:val="clear" w:color="auto" w:fill="FFFFFF"/>
        </w:rPr>
        <w:t>Anderson, B.S.</w:t>
      </w:r>
      <w:r>
        <w:rPr>
          <w:rFonts w:ascii="Century Gothic" w:hAnsi="Century Gothic" w:cs="Times New Roman"/>
          <w:color w:val="000000" w:themeColor="text1"/>
          <w:sz w:val="20"/>
          <w:szCs w:val="20"/>
          <w:shd w:val="clear" w:color="auto" w:fill="FFFFFF"/>
        </w:rPr>
        <w:t xml:space="preserve"> et al, 2018).  </w:t>
      </w:r>
    </w:p>
    <w:p w14:paraId="45F680DC" w14:textId="4629608B" w:rsidR="00C408D0" w:rsidRPr="007C1D2F" w:rsidRDefault="009E5ED0" w:rsidP="00E66B77">
      <w:pPr>
        <w:pStyle w:val="NoSpacing"/>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Being a construct of corporate entrepreneurship,</w:t>
      </w:r>
      <w:r w:rsidR="007C4BB5" w:rsidRPr="007C1D2F">
        <w:rPr>
          <w:rFonts w:ascii="Century Gothic" w:hAnsi="Century Gothic" w:cs="Times New Roman"/>
          <w:color w:val="000000" w:themeColor="text1"/>
          <w:sz w:val="20"/>
          <w:szCs w:val="20"/>
          <w:shd w:val="clear" w:color="auto" w:fill="FFFFFF"/>
          <w:lang w:eastAsia="zh-CN"/>
        </w:rPr>
        <w:t xml:space="preserve"> s</w:t>
      </w:r>
      <w:r w:rsidR="00C408D0" w:rsidRPr="007C1D2F">
        <w:rPr>
          <w:rFonts w:ascii="Century Gothic" w:hAnsi="Century Gothic" w:cs="Times New Roman"/>
          <w:color w:val="000000" w:themeColor="text1"/>
          <w:sz w:val="20"/>
          <w:szCs w:val="20"/>
          <w:shd w:val="clear" w:color="auto" w:fill="FFFFFF"/>
          <w:lang w:eastAsia="zh-CN"/>
        </w:rPr>
        <w:t>trategic entrepreneurship</w:t>
      </w:r>
      <w:r w:rsidRPr="007C1D2F">
        <w:rPr>
          <w:rFonts w:ascii="Century Gothic" w:hAnsi="Century Gothic" w:cs="Times New Roman"/>
          <w:color w:val="000000" w:themeColor="text1"/>
          <w:sz w:val="20"/>
          <w:szCs w:val="20"/>
          <w:shd w:val="clear" w:color="auto" w:fill="FFFFFF"/>
          <w:lang w:eastAsia="zh-CN"/>
        </w:rPr>
        <w:t xml:space="preserve"> portrays the adoption of </w:t>
      </w:r>
      <w:r w:rsidR="00C408D0" w:rsidRPr="007C1D2F">
        <w:rPr>
          <w:rFonts w:ascii="Century Gothic" w:hAnsi="Century Gothic" w:cs="Times New Roman"/>
          <w:color w:val="000000" w:themeColor="text1"/>
          <w:sz w:val="20"/>
          <w:szCs w:val="20"/>
          <w:shd w:val="clear" w:color="auto" w:fill="FFFFFF"/>
          <w:lang w:eastAsia="zh-CN"/>
        </w:rPr>
        <w:t xml:space="preserve">a </w:t>
      </w:r>
      <w:r w:rsidRPr="007C1D2F">
        <w:rPr>
          <w:rFonts w:ascii="Century Gothic" w:hAnsi="Century Gothic" w:cs="Times New Roman"/>
          <w:color w:val="000000" w:themeColor="text1"/>
          <w:sz w:val="20"/>
          <w:szCs w:val="20"/>
          <w:shd w:val="clear" w:color="auto" w:fill="FFFFFF"/>
          <w:lang w:eastAsia="zh-CN"/>
        </w:rPr>
        <w:t>wide</w:t>
      </w:r>
      <w:r w:rsidR="00C408D0" w:rsidRPr="007C1D2F">
        <w:rPr>
          <w:rFonts w:ascii="Century Gothic" w:hAnsi="Century Gothic" w:cs="Times New Roman"/>
          <w:color w:val="000000" w:themeColor="text1"/>
          <w:sz w:val="20"/>
          <w:szCs w:val="20"/>
          <w:shd w:val="clear" w:color="auto" w:fill="FFFFFF"/>
          <w:lang w:eastAsia="zh-CN"/>
        </w:rPr>
        <w:t xml:space="preserve"> array of significant entrepreneurial activities or innovations </w:t>
      </w:r>
      <w:r w:rsidRPr="007C1D2F">
        <w:rPr>
          <w:rFonts w:ascii="Century Gothic" w:hAnsi="Century Gothic" w:cs="Times New Roman"/>
          <w:color w:val="000000" w:themeColor="text1"/>
          <w:sz w:val="20"/>
          <w:szCs w:val="20"/>
          <w:shd w:val="clear" w:color="auto" w:fill="FFFFFF"/>
          <w:lang w:eastAsia="zh-CN"/>
        </w:rPr>
        <w:t>to</w:t>
      </w:r>
      <w:r w:rsidR="00C408D0" w:rsidRPr="007C1D2F">
        <w:rPr>
          <w:rFonts w:ascii="Century Gothic" w:hAnsi="Century Gothic" w:cs="Times New Roman"/>
          <w:color w:val="000000" w:themeColor="text1"/>
          <w:sz w:val="20"/>
          <w:szCs w:val="20"/>
          <w:shd w:val="clear" w:color="auto" w:fill="FFFFFF"/>
          <w:lang w:eastAsia="zh-CN"/>
        </w:rPr>
        <w:t xml:space="preserve"> </w:t>
      </w:r>
      <w:r w:rsidRPr="007C1D2F">
        <w:rPr>
          <w:rFonts w:ascii="Century Gothic" w:hAnsi="Century Gothic" w:cs="Times New Roman"/>
          <w:color w:val="000000" w:themeColor="text1"/>
          <w:sz w:val="20"/>
          <w:szCs w:val="20"/>
          <w:shd w:val="clear" w:color="auto" w:fill="FFFFFF"/>
          <w:lang w:eastAsia="zh-CN"/>
        </w:rPr>
        <w:t xml:space="preserve">pursue the </w:t>
      </w:r>
      <w:r w:rsidR="00C408D0" w:rsidRPr="007C1D2F">
        <w:rPr>
          <w:rFonts w:ascii="Century Gothic" w:hAnsi="Century Gothic" w:cs="Times New Roman"/>
          <w:color w:val="000000" w:themeColor="text1"/>
          <w:sz w:val="20"/>
          <w:szCs w:val="20"/>
          <w:shd w:val="clear" w:color="auto" w:fill="FFFFFF"/>
          <w:lang w:eastAsia="zh-CN"/>
        </w:rPr>
        <w:t>competitive advantage</w:t>
      </w:r>
      <w:r w:rsidRPr="007C1D2F">
        <w:rPr>
          <w:rFonts w:ascii="Century Gothic" w:hAnsi="Century Gothic" w:cs="Times New Roman"/>
          <w:color w:val="000000" w:themeColor="text1"/>
          <w:sz w:val="20"/>
          <w:szCs w:val="20"/>
          <w:shd w:val="clear" w:color="auto" w:fill="FFFFFF"/>
          <w:lang w:eastAsia="zh-CN"/>
        </w:rPr>
        <w:t xml:space="preserve"> of an </w:t>
      </w:r>
      <w:r w:rsidR="007C4BB5" w:rsidRPr="007C1D2F">
        <w:rPr>
          <w:rFonts w:ascii="Century Gothic" w:hAnsi="Century Gothic" w:cs="Times New Roman"/>
          <w:color w:val="000000" w:themeColor="text1"/>
          <w:sz w:val="20"/>
          <w:szCs w:val="20"/>
          <w:shd w:val="clear" w:color="auto" w:fill="FFFFFF"/>
          <w:lang w:eastAsia="zh-CN"/>
        </w:rPr>
        <w:t xml:space="preserve">organization </w:t>
      </w:r>
      <w:r w:rsidR="007C4BB5" w:rsidRPr="007C1D2F">
        <w:rPr>
          <w:rFonts w:ascii="Century Gothic" w:hAnsi="Century Gothic" w:cs="Times New Roman"/>
          <w:color w:val="000000" w:themeColor="text1"/>
          <w:sz w:val="20"/>
          <w:szCs w:val="20"/>
        </w:rPr>
        <w:t>(Kuratko D.K. and Morris M.H., 2018)</w:t>
      </w:r>
      <w:r w:rsidR="00C408D0" w:rsidRPr="007C1D2F">
        <w:rPr>
          <w:rFonts w:ascii="Century Gothic" w:hAnsi="Century Gothic" w:cs="Times New Roman"/>
          <w:color w:val="000000" w:themeColor="text1"/>
          <w:sz w:val="20"/>
          <w:szCs w:val="20"/>
          <w:shd w:val="clear" w:color="auto" w:fill="FFFFFF"/>
          <w:lang w:eastAsia="zh-CN"/>
        </w:rPr>
        <w:t xml:space="preserve">. This integration is important because it addresses how combining and synthesizing opportunity-seeking behaviour and advantage-seeking behaviour </w:t>
      </w:r>
      <w:r w:rsidR="00F749BD" w:rsidRPr="007C1D2F">
        <w:rPr>
          <w:rFonts w:ascii="Century Gothic" w:hAnsi="Century Gothic" w:cs="Times New Roman"/>
          <w:color w:val="000000" w:themeColor="text1"/>
          <w:sz w:val="20"/>
          <w:szCs w:val="20"/>
          <w:shd w:val="clear" w:color="auto" w:fill="FFFFFF"/>
          <w:lang w:eastAsia="zh-CN"/>
        </w:rPr>
        <w:t>could bring forth</w:t>
      </w:r>
      <w:r w:rsidR="00C408D0" w:rsidRPr="007C1D2F">
        <w:rPr>
          <w:rFonts w:ascii="Century Gothic" w:hAnsi="Century Gothic" w:cs="Times New Roman"/>
          <w:color w:val="000000" w:themeColor="text1"/>
          <w:sz w:val="20"/>
          <w:szCs w:val="20"/>
          <w:shd w:val="clear" w:color="auto" w:fill="FFFFFF"/>
          <w:lang w:eastAsia="zh-CN"/>
        </w:rPr>
        <w:t xml:space="preserve"> wealth creation</w:t>
      </w:r>
      <w:r w:rsidR="007C4BB5" w:rsidRPr="007C1D2F">
        <w:rPr>
          <w:rFonts w:ascii="Century Gothic" w:hAnsi="Century Gothic" w:cs="Times New Roman"/>
          <w:color w:val="000000" w:themeColor="text1"/>
          <w:sz w:val="20"/>
          <w:szCs w:val="20"/>
          <w:shd w:val="clear" w:color="auto" w:fill="FFFFFF"/>
          <w:lang w:eastAsia="zh-CN"/>
        </w:rPr>
        <w:t xml:space="preserve">, </w:t>
      </w:r>
      <w:r w:rsidR="00F749BD" w:rsidRPr="007C1D2F">
        <w:rPr>
          <w:rFonts w:ascii="Century Gothic" w:hAnsi="Century Gothic" w:cs="Times New Roman"/>
          <w:color w:val="000000" w:themeColor="text1"/>
          <w:sz w:val="20"/>
          <w:szCs w:val="20"/>
          <w:shd w:val="clear" w:color="auto" w:fill="FFFFFF"/>
          <w:lang w:eastAsia="zh-CN"/>
        </w:rPr>
        <w:t xml:space="preserve">and this </w:t>
      </w:r>
      <w:r w:rsidR="007C4BB5" w:rsidRPr="007C1D2F">
        <w:rPr>
          <w:rFonts w:ascii="Century Gothic" w:hAnsi="Century Gothic" w:cs="Times New Roman"/>
          <w:color w:val="000000" w:themeColor="text1"/>
          <w:sz w:val="20"/>
          <w:szCs w:val="20"/>
          <w:shd w:val="clear" w:color="auto" w:fill="FFFFFF"/>
          <w:lang w:eastAsia="zh-CN"/>
        </w:rPr>
        <w:t xml:space="preserve">is the essence of entrepreneurial endeavours, </w:t>
      </w:r>
      <w:r w:rsidR="00F749BD" w:rsidRPr="007C1D2F">
        <w:rPr>
          <w:rFonts w:ascii="Century Gothic" w:hAnsi="Century Gothic" w:cs="Times New Roman"/>
          <w:color w:val="000000" w:themeColor="text1"/>
          <w:sz w:val="20"/>
          <w:szCs w:val="20"/>
          <w:shd w:val="clear" w:color="auto" w:fill="FFFFFF"/>
          <w:lang w:eastAsia="zh-CN"/>
        </w:rPr>
        <w:t>regardless</w:t>
      </w:r>
      <w:r w:rsidR="007C4BB5" w:rsidRPr="007C1D2F">
        <w:rPr>
          <w:rFonts w:ascii="Century Gothic" w:hAnsi="Century Gothic" w:cs="Times New Roman"/>
          <w:color w:val="000000" w:themeColor="text1"/>
          <w:sz w:val="20"/>
          <w:szCs w:val="20"/>
          <w:shd w:val="clear" w:color="auto" w:fill="FFFFFF"/>
          <w:lang w:eastAsia="zh-CN"/>
        </w:rPr>
        <w:t xml:space="preserve"> it</w:t>
      </w:r>
      <w:r w:rsidR="00F749BD" w:rsidRPr="007C1D2F">
        <w:rPr>
          <w:rFonts w:ascii="Century Gothic" w:hAnsi="Century Gothic" w:cs="Times New Roman"/>
          <w:color w:val="000000" w:themeColor="text1"/>
          <w:sz w:val="20"/>
          <w:szCs w:val="20"/>
          <w:shd w:val="clear" w:color="auto" w:fill="FFFFFF"/>
          <w:lang w:eastAsia="zh-CN"/>
        </w:rPr>
        <w:t xml:space="preserve"> is</w:t>
      </w:r>
      <w:r w:rsidR="007C4BB5" w:rsidRPr="007C1D2F">
        <w:rPr>
          <w:rFonts w:ascii="Century Gothic" w:hAnsi="Century Gothic" w:cs="Times New Roman"/>
          <w:color w:val="000000" w:themeColor="text1"/>
          <w:sz w:val="20"/>
          <w:szCs w:val="20"/>
          <w:shd w:val="clear" w:color="auto" w:fill="FFFFFF"/>
          <w:lang w:eastAsia="zh-CN"/>
        </w:rPr>
        <w:t xml:space="preserve"> to </w:t>
      </w:r>
      <w:r w:rsidR="00605930" w:rsidRPr="007C1D2F">
        <w:rPr>
          <w:rFonts w:ascii="Century Gothic" w:hAnsi="Century Gothic" w:cs="Times New Roman"/>
          <w:color w:val="000000" w:themeColor="text1"/>
          <w:sz w:val="20"/>
          <w:szCs w:val="20"/>
          <w:shd w:val="clear" w:color="auto" w:fill="FFFFFF"/>
          <w:lang w:eastAsia="zh-CN"/>
        </w:rPr>
        <w:t xml:space="preserve">the university, the </w:t>
      </w:r>
      <w:r w:rsidR="007C4BB5" w:rsidRPr="007C1D2F">
        <w:rPr>
          <w:rFonts w:ascii="Century Gothic" w:hAnsi="Century Gothic" w:cs="Times New Roman"/>
          <w:color w:val="000000" w:themeColor="text1"/>
          <w:sz w:val="20"/>
          <w:szCs w:val="20"/>
          <w:shd w:val="clear" w:color="auto" w:fill="FFFFFF"/>
          <w:lang w:eastAsia="zh-CN"/>
        </w:rPr>
        <w:t xml:space="preserve">economy or </w:t>
      </w:r>
      <w:r w:rsidR="00605930" w:rsidRPr="007C1D2F">
        <w:rPr>
          <w:rFonts w:ascii="Century Gothic" w:hAnsi="Century Gothic" w:cs="Times New Roman"/>
          <w:color w:val="000000" w:themeColor="text1"/>
          <w:sz w:val="20"/>
          <w:szCs w:val="20"/>
          <w:shd w:val="clear" w:color="auto" w:fill="FFFFFF"/>
          <w:lang w:eastAsia="zh-CN"/>
        </w:rPr>
        <w:t xml:space="preserve">the </w:t>
      </w:r>
      <w:r w:rsidR="001E1F72" w:rsidRPr="007C1D2F">
        <w:rPr>
          <w:rFonts w:ascii="Century Gothic" w:hAnsi="Century Gothic" w:cs="Times New Roman"/>
          <w:color w:val="000000" w:themeColor="text1"/>
          <w:sz w:val="20"/>
          <w:szCs w:val="20"/>
          <w:shd w:val="clear" w:color="auto" w:fill="FFFFFF"/>
          <w:lang w:eastAsia="zh-CN"/>
        </w:rPr>
        <w:t xml:space="preserve">society at </w:t>
      </w:r>
      <w:r w:rsidR="00FE474E">
        <w:rPr>
          <w:rFonts w:ascii="Century Gothic" w:hAnsi="Century Gothic" w:cs="Times New Roman"/>
          <w:color w:val="000000" w:themeColor="text1"/>
          <w:sz w:val="20"/>
          <w:szCs w:val="20"/>
          <w:shd w:val="clear" w:color="auto" w:fill="FFFFFF"/>
          <w:lang w:eastAsia="zh-CN"/>
        </w:rPr>
        <w:t xml:space="preserve">a </w:t>
      </w:r>
      <w:r w:rsidR="001E1F72" w:rsidRPr="007C1D2F">
        <w:rPr>
          <w:rFonts w:ascii="Century Gothic" w:hAnsi="Century Gothic" w:cs="Times New Roman"/>
          <w:color w:val="000000" w:themeColor="text1"/>
          <w:sz w:val="20"/>
          <w:szCs w:val="20"/>
          <w:shd w:val="clear" w:color="auto" w:fill="FFFFFF"/>
          <w:lang w:eastAsia="zh-CN"/>
        </w:rPr>
        <w:t>large</w:t>
      </w:r>
      <w:r w:rsidR="00F749BD" w:rsidRPr="007C1D2F">
        <w:rPr>
          <w:rFonts w:ascii="Century Gothic" w:hAnsi="Century Gothic" w:cs="Times New Roman"/>
          <w:color w:val="000000" w:themeColor="text1"/>
          <w:sz w:val="20"/>
          <w:szCs w:val="20"/>
          <w:shd w:val="clear" w:color="auto" w:fill="FFFFFF"/>
          <w:lang w:eastAsia="zh-CN"/>
        </w:rPr>
        <w:t>r scale</w:t>
      </w:r>
      <w:r w:rsidR="00605930" w:rsidRPr="007C1D2F">
        <w:rPr>
          <w:rFonts w:ascii="Century Gothic" w:hAnsi="Century Gothic" w:cs="Times New Roman"/>
          <w:color w:val="000000" w:themeColor="text1"/>
          <w:sz w:val="20"/>
          <w:szCs w:val="20"/>
          <w:shd w:val="clear" w:color="auto" w:fill="FFFFFF"/>
          <w:lang w:eastAsia="zh-CN"/>
        </w:rPr>
        <w:t xml:space="preserve">. </w:t>
      </w:r>
    </w:p>
    <w:p w14:paraId="31B9BD37" w14:textId="77777777" w:rsidR="00C408D0" w:rsidRPr="007C1D2F" w:rsidRDefault="00C408D0" w:rsidP="00E66B77">
      <w:pPr>
        <w:pStyle w:val="NoSpacing"/>
        <w:jc w:val="both"/>
        <w:rPr>
          <w:rFonts w:ascii="Century Gothic" w:hAnsi="Century Gothic" w:cs="Times New Roman"/>
          <w:color w:val="000000" w:themeColor="text1"/>
          <w:sz w:val="20"/>
          <w:szCs w:val="20"/>
          <w:shd w:val="clear" w:color="auto" w:fill="FFFFFF"/>
          <w:lang w:eastAsia="zh-CN"/>
        </w:rPr>
      </w:pPr>
    </w:p>
    <w:p w14:paraId="2AEF5C36" w14:textId="405D1966" w:rsidR="001E1F72" w:rsidRPr="007C1D2F" w:rsidRDefault="00F749BD" w:rsidP="001E1F72">
      <w:pPr>
        <w:pStyle w:val="NoSpacing"/>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Hence, t</w:t>
      </w:r>
      <w:r w:rsidR="00605930" w:rsidRPr="007C1D2F">
        <w:rPr>
          <w:rFonts w:ascii="Century Gothic" w:hAnsi="Century Gothic" w:cs="Times New Roman"/>
          <w:color w:val="000000" w:themeColor="text1"/>
          <w:sz w:val="20"/>
          <w:szCs w:val="20"/>
          <w:shd w:val="clear" w:color="auto" w:fill="FFFFFF"/>
          <w:lang w:eastAsia="zh-CN"/>
        </w:rPr>
        <w:t xml:space="preserve">his leads to </w:t>
      </w:r>
      <w:r w:rsidR="001E1F72" w:rsidRPr="007C1D2F">
        <w:rPr>
          <w:rFonts w:ascii="Century Gothic" w:hAnsi="Century Gothic" w:cs="Times New Roman"/>
          <w:color w:val="000000" w:themeColor="text1"/>
          <w:sz w:val="20"/>
          <w:szCs w:val="20"/>
          <w:shd w:val="clear" w:color="auto" w:fill="FFFFFF"/>
          <w:lang w:eastAsia="zh-CN"/>
        </w:rPr>
        <w:t>a</w:t>
      </w:r>
      <w:r w:rsidR="00605930" w:rsidRPr="007C1D2F">
        <w:rPr>
          <w:rFonts w:ascii="Century Gothic" w:hAnsi="Century Gothic" w:cs="Times New Roman"/>
          <w:color w:val="000000" w:themeColor="text1"/>
          <w:sz w:val="20"/>
          <w:szCs w:val="20"/>
          <w:shd w:val="clear" w:color="auto" w:fill="FFFFFF"/>
          <w:lang w:eastAsia="zh-CN"/>
        </w:rPr>
        <w:t xml:space="preserve"> strategic entrepreneurship model with organizational culture embedded as </w:t>
      </w:r>
      <w:r w:rsidR="00FE474E">
        <w:rPr>
          <w:rFonts w:ascii="Century Gothic" w:hAnsi="Century Gothic" w:cs="Times New Roman"/>
          <w:color w:val="000000" w:themeColor="text1"/>
          <w:sz w:val="20"/>
          <w:szCs w:val="20"/>
          <w:shd w:val="clear" w:color="auto" w:fill="FFFFFF"/>
          <w:lang w:eastAsia="zh-CN"/>
        </w:rPr>
        <w:t xml:space="preserve">the </w:t>
      </w:r>
      <w:r w:rsidR="00605930" w:rsidRPr="007C1D2F">
        <w:rPr>
          <w:rFonts w:ascii="Century Gothic" w:hAnsi="Century Gothic" w:cs="Times New Roman"/>
          <w:color w:val="000000" w:themeColor="text1"/>
          <w:sz w:val="20"/>
          <w:szCs w:val="20"/>
          <w:shd w:val="clear" w:color="auto" w:fill="FFFFFF"/>
          <w:lang w:eastAsia="zh-CN"/>
        </w:rPr>
        <w:t>internal environment that moderates the relationships between other variables articulated and adopted in the model and academic entrepreneurship, such as entrepreneurial orientation, entrepreneurial leadership</w:t>
      </w:r>
      <w:r w:rsidR="001E1F72" w:rsidRPr="007C1D2F">
        <w:rPr>
          <w:rFonts w:ascii="Century Gothic" w:hAnsi="Century Gothic" w:cs="Times New Roman"/>
          <w:color w:val="000000" w:themeColor="text1"/>
          <w:sz w:val="20"/>
          <w:szCs w:val="20"/>
          <w:shd w:val="clear" w:color="auto" w:fill="FFFFFF"/>
          <w:lang w:eastAsia="zh-CN"/>
        </w:rPr>
        <w:t xml:space="preserve">, </w:t>
      </w:r>
      <w:r w:rsidR="00605930" w:rsidRPr="007C1D2F">
        <w:rPr>
          <w:rFonts w:ascii="Century Gothic" w:hAnsi="Century Gothic" w:cs="Times New Roman"/>
          <w:color w:val="000000" w:themeColor="text1"/>
          <w:sz w:val="20"/>
          <w:szCs w:val="20"/>
          <w:shd w:val="clear" w:color="auto" w:fill="FFFFFF"/>
          <w:lang w:eastAsia="zh-CN"/>
        </w:rPr>
        <w:t xml:space="preserve">strategic management. </w:t>
      </w:r>
      <w:r w:rsidR="001E1F72" w:rsidRPr="007C1D2F">
        <w:rPr>
          <w:rFonts w:ascii="Century Gothic" w:hAnsi="Century Gothic" w:cs="Times New Roman"/>
          <w:color w:val="000000" w:themeColor="text1"/>
          <w:sz w:val="20"/>
          <w:szCs w:val="20"/>
          <w:shd w:val="clear" w:color="auto" w:fill="FFFFFF"/>
          <w:lang w:eastAsia="zh-CN"/>
        </w:rPr>
        <w:t xml:space="preserve">The conceptual model </w:t>
      </w:r>
      <w:r w:rsidR="001E1F72" w:rsidRPr="007C1D2F">
        <w:rPr>
          <w:rFonts w:ascii="Century Gothic" w:hAnsi="Century Gothic" w:cs="Times New Roman"/>
          <w:color w:val="000000" w:themeColor="text1"/>
          <w:sz w:val="20"/>
          <w:szCs w:val="20"/>
          <w:shd w:val="clear" w:color="auto" w:fill="FFFFFF"/>
          <w:lang w:eastAsia="zh-CN"/>
        </w:rPr>
        <w:t>（</w:t>
      </w:r>
      <w:r w:rsidR="001E1F72" w:rsidRPr="007C1D2F">
        <w:rPr>
          <w:rFonts w:ascii="Century Gothic" w:hAnsi="Century Gothic" w:cs="Times New Roman"/>
          <w:color w:val="000000" w:themeColor="text1"/>
          <w:sz w:val="20"/>
          <w:szCs w:val="20"/>
          <w:shd w:val="clear" w:color="auto" w:fill="FFFFFF"/>
          <w:lang w:eastAsia="zh-CN"/>
        </w:rPr>
        <w:t>Figure 2</w:t>
      </w:r>
      <w:r w:rsidR="001E1F72" w:rsidRPr="007C1D2F">
        <w:rPr>
          <w:rFonts w:ascii="Century Gothic" w:hAnsi="Century Gothic" w:cs="Times New Roman"/>
          <w:color w:val="000000" w:themeColor="text1"/>
          <w:sz w:val="20"/>
          <w:szCs w:val="20"/>
          <w:shd w:val="clear" w:color="auto" w:fill="FFFFFF"/>
          <w:lang w:eastAsia="zh-CN"/>
        </w:rPr>
        <w:t>）</w:t>
      </w:r>
      <w:r w:rsidRPr="007C1D2F">
        <w:rPr>
          <w:rFonts w:ascii="Century Gothic" w:hAnsi="Century Gothic" w:cs="Times New Roman"/>
          <w:color w:val="000000" w:themeColor="text1"/>
          <w:sz w:val="20"/>
          <w:szCs w:val="20"/>
          <w:shd w:val="clear" w:color="auto" w:fill="FFFFFF"/>
          <w:lang w:eastAsia="zh-CN"/>
        </w:rPr>
        <w:t>encompasses</w:t>
      </w:r>
      <w:r w:rsidR="001E1F72" w:rsidRPr="007C1D2F">
        <w:rPr>
          <w:rFonts w:ascii="Century Gothic" w:hAnsi="Century Gothic" w:cs="Times New Roman"/>
          <w:color w:val="000000" w:themeColor="text1"/>
          <w:sz w:val="20"/>
          <w:szCs w:val="20"/>
          <w:shd w:val="clear" w:color="auto" w:fill="FFFFFF"/>
          <w:lang w:eastAsia="zh-CN"/>
        </w:rPr>
        <w:t xml:space="preserve"> </w:t>
      </w:r>
      <w:r w:rsidRPr="007C1D2F">
        <w:rPr>
          <w:rFonts w:ascii="Century Gothic" w:hAnsi="Century Gothic" w:cs="Times New Roman"/>
          <w:color w:val="000000" w:themeColor="text1"/>
          <w:sz w:val="20"/>
          <w:szCs w:val="20"/>
          <w:shd w:val="clear" w:color="auto" w:fill="FFFFFF"/>
          <w:lang w:eastAsia="zh-CN"/>
        </w:rPr>
        <w:t>the essential</w:t>
      </w:r>
      <w:r w:rsidR="001E1F72" w:rsidRPr="007C1D2F">
        <w:rPr>
          <w:rFonts w:ascii="Century Gothic" w:hAnsi="Century Gothic" w:cs="Times New Roman"/>
          <w:color w:val="000000" w:themeColor="text1"/>
          <w:sz w:val="20"/>
          <w:szCs w:val="20"/>
          <w:shd w:val="clear" w:color="auto" w:fill="FFFFFF"/>
          <w:lang w:eastAsia="zh-CN"/>
        </w:rPr>
        <w:t xml:space="preserve"> aspects specified in the strategic entrepreneurship model (</w:t>
      </w:r>
      <w:r w:rsidR="001E1F72" w:rsidRPr="007C1D2F">
        <w:rPr>
          <w:rFonts w:ascii="Century Gothic" w:hAnsi="Century Gothic" w:cs="Times New Roman"/>
          <w:color w:val="000000" w:themeColor="text1"/>
          <w:sz w:val="20"/>
          <w:szCs w:val="20"/>
        </w:rPr>
        <w:t>Ireland R.D. et al. 2003)</w:t>
      </w:r>
      <w:r w:rsidR="001E1F72" w:rsidRPr="007C1D2F">
        <w:rPr>
          <w:rFonts w:ascii="Century Gothic" w:hAnsi="Century Gothic" w:cs="Times New Roman"/>
          <w:color w:val="000000" w:themeColor="text1"/>
          <w:sz w:val="20"/>
          <w:szCs w:val="20"/>
          <w:shd w:val="clear" w:color="auto" w:fill="FFFFFF"/>
          <w:lang w:eastAsia="zh-CN"/>
        </w:rPr>
        <w:t xml:space="preserve">, </w:t>
      </w:r>
      <w:r w:rsidR="00210F64" w:rsidRPr="007C1D2F">
        <w:rPr>
          <w:rFonts w:ascii="Century Gothic" w:hAnsi="Century Gothic" w:cs="Times New Roman"/>
          <w:color w:val="000000" w:themeColor="text1"/>
          <w:sz w:val="20"/>
          <w:szCs w:val="20"/>
          <w:shd w:val="clear" w:color="auto" w:fill="FFFFFF"/>
          <w:lang w:eastAsia="zh-CN"/>
        </w:rPr>
        <w:t>considering</w:t>
      </w:r>
      <w:r w:rsidR="001E1F72" w:rsidRPr="007C1D2F">
        <w:rPr>
          <w:rFonts w:ascii="Century Gothic" w:hAnsi="Century Gothic" w:cs="Times New Roman"/>
          <w:color w:val="000000" w:themeColor="text1"/>
          <w:sz w:val="20"/>
          <w:szCs w:val="20"/>
          <w:shd w:val="clear" w:color="auto" w:fill="FFFFFF"/>
          <w:lang w:eastAsia="zh-CN"/>
        </w:rPr>
        <w:t xml:space="preserve"> academic entrepreneurship as an organizational level construct</w:t>
      </w:r>
      <w:r w:rsidR="002A38FB" w:rsidRPr="007C1D2F">
        <w:rPr>
          <w:rFonts w:ascii="Century Gothic" w:hAnsi="Century Gothic" w:cs="Times New Roman"/>
          <w:color w:val="000000" w:themeColor="text1"/>
          <w:sz w:val="20"/>
          <w:szCs w:val="20"/>
          <w:shd w:val="clear" w:color="auto" w:fill="FFFFFF"/>
          <w:lang w:eastAsia="zh-CN"/>
        </w:rPr>
        <w:t>.</w:t>
      </w:r>
    </w:p>
    <w:p w14:paraId="6B4E05FE" w14:textId="07B98331" w:rsidR="00766036" w:rsidRPr="007C1D2F" w:rsidRDefault="00171873" w:rsidP="00E66B77">
      <w:pPr>
        <w:spacing w:line="240" w:lineRule="auto"/>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noProof/>
          <w:color w:val="000000" w:themeColor="text1"/>
          <w:sz w:val="20"/>
          <w:szCs w:val="20"/>
          <w:lang w:eastAsia="zh-CN"/>
        </w:rPr>
        <mc:AlternateContent>
          <mc:Choice Requires="wpg">
            <w:drawing>
              <wp:anchor distT="0" distB="0" distL="114300" distR="114300" simplePos="0" relativeHeight="251747328" behindDoc="0" locked="0" layoutInCell="1" allowOverlap="1" wp14:anchorId="02B679F1" wp14:editId="721049DF">
                <wp:simplePos x="0" y="0"/>
                <wp:positionH relativeFrom="column">
                  <wp:posOffset>106326</wp:posOffset>
                </wp:positionH>
                <wp:positionV relativeFrom="paragraph">
                  <wp:posOffset>189097</wp:posOffset>
                </wp:positionV>
                <wp:extent cx="5603240" cy="1804670"/>
                <wp:effectExtent l="0" t="19050" r="16510" b="24130"/>
                <wp:wrapNone/>
                <wp:docPr id="13" name="Group 13"/>
                <wp:cNvGraphicFramePr/>
                <a:graphic xmlns:a="http://schemas.openxmlformats.org/drawingml/2006/main">
                  <a:graphicData uri="http://schemas.microsoft.com/office/word/2010/wordprocessingGroup">
                    <wpg:wgp>
                      <wpg:cNvGrpSpPr/>
                      <wpg:grpSpPr>
                        <a:xfrm>
                          <a:off x="0" y="0"/>
                          <a:ext cx="5603240" cy="1804670"/>
                          <a:chOff x="0" y="561213"/>
                          <a:chExt cx="4637279" cy="2186573"/>
                        </a:xfrm>
                      </wpg:grpSpPr>
                      <wps:wsp>
                        <wps:cNvPr id="21" name="Rounded Rectangle 21"/>
                        <wps:cNvSpPr/>
                        <wps:spPr>
                          <a:xfrm>
                            <a:off x="0" y="963752"/>
                            <a:ext cx="1798417" cy="40654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E7FA85" w14:textId="783666F2" w:rsidR="001A3F14" w:rsidRPr="00171873" w:rsidRDefault="001A3F14" w:rsidP="001F4EA2">
                              <w:pPr>
                                <w:jc w:val="center"/>
                                <w:rPr>
                                  <w:rFonts w:ascii="Century Gothic" w:hAnsi="Century Gothic" w:cs="Times New Roman"/>
                                  <w:b/>
                                  <w:bCs/>
                                  <w:sz w:val="16"/>
                                  <w:szCs w:val="16"/>
                                  <w:lang w:eastAsia="zh-CN"/>
                                </w:rPr>
                              </w:pPr>
                              <w:r w:rsidRPr="00171873">
                                <w:rPr>
                                  <w:rFonts w:ascii="Century Gothic" w:hAnsi="Century Gothic" w:cs="Times New Roman"/>
                                  <w:b/>
                                  <w:bCs/>
                                  <w:sz w:val="16"/>
                                  <w:szCs w:val="16"/>
                                </w:rPr>
                                <w:t xml:space="preserve">Entrepreneurial </w:t>
                              </w:r>
                              <w:r w:rsidRPr="00171873">
                                <w:rPr>
                                  <w:rFonts w:ascii="Century Gothic" w:hAnsi="Century Gothic" w:cs="Times New Roman"/>
                                  <w:b/>
                                  <w:bCs/>
                                  <w:sz w:val="16"/>
                                  <w:szCs w:val="16"/>
                                  <w:lang w:eastAsia="zh-CN"/>
                                </w:rPr>
                                <w:t>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019425" y="1476306"/>
                            <a:ext cx="1617854" cy="89301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4FD9FF" w14:textId="21158BA2" w:rsidR="001A3F14" w:rsidRPr="00171873" w:rsidRDefault="001A3F14" w:rsidP="00766036">
                              <w:pPr>
                                <w:jc w:val="center"/>
                                <w:rPr>
                                  <w:rFonts w:ascii="Century Gothic" w:hAnsi="Century Gothic" w:cs="Times New Roman"/>
                                  <w:b/>
                                  <w:sz w:val="14"/>
                                  <w:szCs w:val="14"/>
                                  <w:u w:val="single"/>
                                </w:rPr>
                              </w:pPr>
                              <w:r w:rsidRPr="00171873">
                                <w:rPr>
                                  <w:rFonts w:ascii="Century Gothic" w:hAnsi="Century Gothic" w:cs="Times New Roman"/>
                                  <w:b/>
                                  <w:sz w:val="14"/>
                                  <w:szCs w:val="14"/>
                                  <w:u w:val="single"/>
                                </w:rPr>
                                <w:t>Academic Entrepreneurship</w:t>
                              </w:r>
                            </w:p>
                            <w:p w14:paraId="4E6B0266" w14:textId="0EB6D474"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 Creation</w:t>
                              </w:r>
                            </w:p>
                            <w:p w14:paraId="7A47D925" w14:textId="211DEA1D"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 Innovation</w:t>
                              </w:r>
                            </w:p>
                            <w:p w14:paraId="31625555" w14:textId="28644B4D"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Organizational 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9525" y="1476309"/>
                            <a:ext cx="1766731" cy="40045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FEC9F0" w14:textId="0E38767F" w:rsidR="001A3F14" w:rsidRPr="00171873" w:rsidRDefault="001A3F14" w:rsidP="001F4EA2">
                              <w:pPr>
                                <w:jc w:val="center"/>
                                <w:rPr>
                                  <w:rFonts w:ascii="Century Gothic" w:hAnsi="Century Gothic" w:cs="Times New Roman"/>
                                  <w:b/>
                                  <w:bCs/>
                                  <w:sz w:val="16"/>
                                  <w:szCs w:val="16"/>
                                  <w:lang w:eastAsia="zh-CN"/>
                                </w:rPr>
                              </w:pPr>
                              <w:r w:rsidRPr="00171873">
                                <w:rPr>
                                  <w:rFonts w:ascii="Century Gothic" w:hAnsi="Century Gothic" w:cs="Times New Roman"/>
                                  <w:b/>
                                  <w:bCs/>
                                  <w:sz w:val="16"/>
                                  <w:szCs w:val="16"/>
                                </w:rPr>
                                <w:t xml:space="preserve">Entrepreneurial </w:t>
                              </w:r>
                              <w:r w:rsidRPr="00171873">
                                <w:rPr>
                                  <w:rFonts w:ascii="Century Gothic" w:hAnsi="Century Gothic" w:cs="Times New Roman"/>
                                  <w:b/>
                                  <w:bCs/>
                                  <w:sz w:val="16"/>
                                  <w:szCs w:val="16"/>
                                  <w:lang w:eastAsia="zh-CN"/>
                                </w:rP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0" y="1993519"/>
                            <a:ext cx="1781175" cy="75426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70311D" w14:textId="0871169F" w:rsidR="001A3F14" w:rsidRPr="00171873" w:rsidRDefault="001A3F14" w:rsidP="00210F64">
                              <w:pPr>
                                <w:pStyle w:val="NoSpacing"/>
                                <w:jc w:val="center"/>
                                <w:rPr>
                                  <w:rFonts w:ascii="Century Gothic" w:hAnsi="Century Gothic" w:cs="Times New Roman"/>
                                  <w:b/>
                                  <w:bCs/>
                                  <w:sz w:val="16"/>
                                  <w:szCs w:val="16"/>
                                  <w:u w:val="single"/>
                                </w:rPr>
                              </w:pPr>
                              <w:r w:rsidRPr="00171873">
                                <w:rPr>
                                  <w:rFonts w:ascii="Century Gothic" w:hAnsi="Century Gothic" w:cs="Times New Roman"/>
                                  <w:b/>
                                  <w:bCs/>
                                  <w:sz w:val="16"/>
                                  <w:szCs w:val="16"/>
                                  <w:u w:val="single"/>
                                </w:rPr>
                                <w:t>Strategic Management</w:t>
                              </w:r>
                            </w:p>
                            <w:p w14:paraId="3C18E66C" w14:textId="4F55E5DC"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Resource-Based View</w:t>
                              </w:r>
                            </w:p>
                            <w:p w14:paraId="224CA29D" w14:textId="568AB928"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Institution –Based View</w:t>
                              </w:r>
                            </w:p>
                            <w:p w14:paraId="710731A8" w14:textId="23D9AC49"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Industry –Based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2023523" y="1850950"/>
                            <a:ext cx="9659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782655" y="1327955"/>
                            <a:ext cx="0" cy="548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Flowchart: Decision 10"/>
                        <wps:cNvSpPr/>
                        <wps:spPr>
                          <a:xfrm>
                            <a:off x="2136902" y="561213"/>
                            <a:ext cx="1259621" cy="994952"/>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679F1" id="Group 13" o:spid="_x0000_s1027" style="position:absolute;left:0;text-align:left;margin-left:8.35pt;margin-top:14.9pt;width:441.2pt;height:142.1pt;z-index:251747328;mso-width-relative:margin;mso-height-relative:margin" coordorigin=",5612" coordsize="46372,21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">
                <v:roundrect id="Rounded Rectangle 21" o:spid="_x0000_s1028" style="position:absolute;top:9637;width:17984;height:4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" fillcolor="white [3201]" strokecolor="black [3213]" strokeweight="1pt">
                  <v:stroke joinstyle="miter"/>
                  <v:textbox>
                    <w:txbxContent>
                      <w:p w14:paraId="43E7FA85" w14:textId="783666F2" w:rsidR="001A3F14" w:rsidRPr="00171873" w:rsidRDefault="001A3F14" w:rsidP="001F4EA2">
                        <w:pPr>
                          <w:jc w:val="center"/>
                          <w:rPr>
                            <w:rFonts w:ascii="Century Gothic" w:hAnsi="Century Gothic" w:cs="Times New Roman"/>
                            <w:b/>
                            <w:bCs/>
                            <w:sz w:val="16"/>
                            <w:szCs w:val="16"/>
                            <w:lang w:eastAsia="zh-CN"/>
                          </w:rPr>
                        </w:pPr>
                        <w:r w:rsidRPr="00171873">
                          <w:rPr>
                            <w:rFonts w:ascii="Century Gothic" w:hAnsi="Century Gothic" w:cs="Times New Roman"/>
                            <w:b/>
                            <w:bCs/>
                            <w:sz w:val="16"/>
                            <w:szCs w:val="16"/>
                          </w:rPr>
                          <w:t xml:space="preserve">Entrepreneurial </w:t>
                        </w:r>
                        <w:r w:rsidRPr="00171873">
                          <w:rPr>
                            <w:rFonts w:ascii="Century Gothic" w:hAnsi="Century Gothic" w:cs="Times New Roman"/>
                            <w:b/>
                            <w:bCs/>
                            <w:sz w:val="16"/>
                            <w:szCs w:val="16"/>
                            <w:lang w:eastAsia="zh-CN"/>
                          </w:rPr>
                          <w:t>Orientation</w:t>
                        </w:r>
                      </w:p>
                    </w:txbxContent>
                  </v:textbox>
                </v:roundrect>
                <v:roundrect id="Rounded Rectangle 22" o:spid="_x0000_s1029" style="position:absolute;left:30194;top:14763;width:16178;height:8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" fillcolor="white [3201]" strokecolor="black [3213]" strokeweight="1pt">
                  <v:stroke joinstyle="miter"/>
                  <v:textbox>
                    <w:txbxContent>
                      <w:p w14:paraId="6C4FD9FF" w14:textId="21158BA2" w:rsidR="001A3F14" w:rsidRPr="00171873" w:rsidRDefault="001A3F14" w:rsidP="00766036">
                        <w:pPr>
                          <w:jc w:val="center"/>
                          <w:rPr>
                            <w:rFonts w:ascii="Century Gothic" w:hAnsi="Century Gothic" w:cs="Times New Roman"/>
                            <w:b/>
                            <w:sz w:val="14"/>
                            <w:szCs w:val="14"/>
                            <w:u w:val="single"/>
                          </w:rPr>
                        </w:pPr>
                        <w:r w:rsidRPr="00171873">
                          <w:rPr>
                            <w:rFonts w:ascii="Century Gothic" w:hAnsi="Century Gothic" w:cs="Times New Roman"/>
                            <w:b/>
                            <w:sz w:val="14"/>
                            <w:szCs w:val="14"/>
                            <w:u w:val="single"/>
                          </w:rPr>
                          <w:t>Academic Entrepreneurship</w:t>
                        </w:r>
                      </w:p>
                      <w:p w14:paraId="4E6B0266" w14:textId="0EB6D474"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 Creation</w:t>
                        </w:r>
                      </w:p>
                      <w:p w14:paraId="7A47D925" w14:textId="211DEA1D"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 Innovation</w:t>
                        </w:r>
                      </w:p>
                      <w:p w14:paraId="31625555" w14:textId="28644B4D" w:rsidR="001A3F14" w:rsidRPr="00171873" w:rsidRDefault="001A3F14" w:rsidP="003B3586">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Organizational Renewal</w:t>
                        </w:r>
                      </w:p>
                    </w:txbxContent>
                  </v:textbox>
                </v:roundrect>
                <v:roundrect id="Rounded Rectangle 29" o:spid="_x0000_s1030" style="position:absolute;left:95;top:14763;width:17667;height:4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" fillcolor="white [3201]" strokecolor="black [3213]" strokeweight="1pt">
                  <v:stroke joinstyle="miter"/>
                  <v:textbox>
                    <w:txbxContent>
                      <w:p w14:paraId="05FEC9F0" w14:textId="0E38767F" w:rsidR="001A3F14" w:rsidRPr="00171873" w:rsidRDefault="001A3F14" w:rsidP="001F4EA2">
                        <w:pPr>
                          <w:jc w:val="center"/>
                          <w:rPr>
                            <w:rFonts w:ascii="Century Gothic" w:hAnsi="Century Gothic" w:cs="Times New Roman"/>
                            <w:b/>
                            <w:bCs/>
                            <w:sz w:val="16"/>
                            <w:szCs w:val="16"/>
                            <w:lang w:eastAsia="zh-CN"/>
                          </w:rPr>
                        </w:pPr>
                        <w:r w:rsidRPr="00171873">
                          <w:rPr>
                            <w:rFonts w:ascii="Century Gothic" w:hAnsi="Century Gothic" w:cs="Times New Roman"/>
                            <w:b/>
                            <w:bCs/>
                            <w:sz w:val="16"/>
                            <w:szCs w:val="16"/>
                          </w:rPr>
                          <w:t xml:space="preserve">Entrepreneurial </w:t>
                        </w:r>
                        <w:r w:rsidRPr="00171873">
                          <w:rPr>
                            <w:rFonts w:ascii="Century Gothic" w:hAnsi="Century Gothic" w:cs="Times New Roman"/>
                            <w:b/>
                            <w:bCs/>
                            <w:sz w:val="16"/>
                            <w:szCs w:val="16"/>
                            <w:lang w:eastAsia="zh-CN"/>
                          </w:rPr>
                          <w:t>Leadership</w:t>
                        </w:r>
                      </w:p>
                    </w:txbxContent>
                  </v:textbox>
                </v:roundrect>
                <v:roundrect id="Rounded Rectangle 30" o:spid="_x0000_s1031" style="position:absolute;top:19935;width:17811;height:7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" fillcolor="white [3201]" strokecolor="black [3213]" strokeweight="1pt">
                  <v:stroke joinstyle="miter"/>
                  <v:textbox>
                    <w:txbxContent>
                      <w:p w14:paraId="0570311D" w14:textId="0871169F" w:rsidR="001A3F14" w:rsidRPr="00171873" w:rsidRDefault="001A3F14" w:rsidP="00210F64">
                        <w:pPr>
                          <w:pStyle w:val="NoSpacing"/>
                          <w:jc w:val="center"/>
                          <w:rPr>
                            <w:rFonts w:ascii="Century Gothic" w:hAnsi="Century Gothic" w:cs="Times New Roman"/>
                            <w:b/>
                            <w:bCs/>
                            <w:sz w:val="16"/>
                            <w:szCs w:val="16"/>
                            <w:u w:val="single"/>
                          </w:rPr>
                        </w:pPr>
                        <w:r w:rsidRPr="00171873">
                          <w:rPr>
                            <w:rFonts w:ascii="Century Gothic" w:hAnsi="Century Gothic" w:cs="Times New Roman"/>
                            <w:b/>
                            <w:bCs/>
                            <w:sz w:val="16"/>
                            <w:szCs w:val="16"/>
                            <w:u w:val="single"/>
                          </w:rPr>
                          <w:t>Strategic Management</w:t>
                        </w:r>
                      </w:p>
                      <w:p w14:paraId="3C18E66C" w14:textId="4F55E5DC"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Resource-Based View</w:t>
                        </w:r>
                      </w:p>
                      <w:p w14:paraId="224CA29D" w14:textId="568AB928"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Institution –Based View</w:t>
                        </w:r>
                      </w:p>
                      <w:p w14:paraId="710731A8" w14:textId="23D9AC49" w:rsidR="001A3F14" w:rsidRPr="00171873" w:rsidRDefault="001A3F14" w:rsidP="00AF7B45">
                        <w:pPr>
                          <w:pStyle w:val="NoSpacing"/>
                          <w:numPr>
                            <w:ilvl w:val="0"/>
                            <w:numId w:val="6"/>
                          </w:numPr>
                          <w:rPr>
                            <w:rFonts w:ascii="Century Gothic" w:hAnsi="Century Gothic" w:cs="Times New Roman"/>
                            <w:sz w:val="14"/>
                            <w:szCs w:val="14"/>
                          </w:rPr>
                        </w:pPr>
                        <w:r w:rsidRPr="00171873">
                          <w:rPr>
                            <w:rFonts w:ascii="Century Gothic" w:hAnsi="Century Gothic" w:cs="Times New Roman"/>
                            <w:sz w:val="14"/>
                            <w:szCs w:val="14"/>
                          </w:rPr>
                          <w:t>Industry –Based View</w:t>
                        </w:r>
                      </w:p>
                    </w:txbxContent>
                  </v:textbox>
                </v:roundrect>
                <v:shapetype id="_x0000_t32" coordsize="21600,21600" o:spt="32" o:oned="t" path="m,l21600,21600e" filled="f">
                  <v:path arrowok="t" fillok="f" o:connecttype="none"/>
                  <o:lock v:ext="edit" shapetype="t"/>
                </v:shapetype>
                <v:shape id="Straight Arrow Connector 4" o:spid="_x0000_s1032" type="#_x0000_t32" style="position:absolute;left:20235;top:18509;width:96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 id="Straight Arrow Connector 9" o:spid="_x0000_s1033" type="#_x0000_t32" style="position:absolute;left:27826;top:13279;width:0;height:5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10" o:spid="_x0000_s1034" type="#_x0000_t110" style="position:absolute;left:21369;top:5612;width:12596;height:9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" fillcolor="white [3201]" strokecolor="black [3213]" strokeweight="1pt"/>
              </v:group>
            </w:pict>
          </mc:Fallback>
        </mc:AlternateContent>
      </w:r>
    </w:p>
    <w:p w14:paraId="2B48E29A" w14:textId="3D3D63AC" w:rsidR="00766036" w:rsidRPr="007C1D2F" w:rsidRDefault="001118B2" w:rsidP="00E66B77">
      <w:pPr>
        <w:spacing w:line="240" w:lineRule="auto"/>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noProof/>
          <w:color w:val="000000" w:themeColor="text1"/>
          <w:sz w:val="20"/>
          <w:szCs w:val="20"/>
          <w:shd w:val="clear" w:color="auto" w:fill="FFFFFF"/>
          <w:lang w:eastAsia="zh-CN"/>
        </w:rPr>
        <mc:AlternateContent>
          <mc:Choice Requires="wps">
            <w:drawing>
              <wp:anchor distT="0" distB="0" distL="114300" distR="114300" simplePos="0" relativeHeight="251622400" behindDoc="0" locked="0" layoutInCell="1" allowOverlap="1" wp14:anchorId="3ED6AC4F" wp14:editId="1A37D47B">
                <wp:simplePos x="0" y="0"/>
                <wp:positionH relativeFrom="column">
                  <wp:posOffset>3976075</wp:posOffset>
                </wp:positionH>
                <wp:positionV relativeFrom="paragraph">
                  <wp:posOffset>7620</wp:posOffset>
                </wp:positionV>
                <wp:extent cx="1083945" cy="429069"/>
                <wp:effectExtent l="0" t="0" r="1905" b="952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29069"/>
                        </a:xfrm>
                        <a:prstGeom prst="rect">
                          <a:avLst/>
                        </a:prstGeom>
                        <a:solidFill>
                          <a:srgbClr val="FFFFFF"/>
                        </a:solidFill>
                        <a:ln w="9525">
                          <a:noFill/>
                          <a:miter lim="800000"/>
                          <a:headEnd/>
                          <a:tailEnd/>
                        </a:ln>
                      </wps:spPr>
                      <wps:txbx>
                        <w:txbxContent>
                          <w:p w14:paraId="12BDE899" w14:textId="478E92F6" w:rsidR="001A3F14" w:rsidRPr="00171873" w:rsidRDefault="001A3F14" w:rsidP="00210F64">
                            <w:pPr>
                              <w:jc w:val="center"/>
                              <w:rPr>
                                <w:rFonts w:ascii="Century Gothic" w:hAnsi="Century Gothic" w:cs="Times New Roman"/>
                                <w:sz w:val="16"/>
                                <w:szCs w:val="16"/>
                                <w:lang w:eastAsia="zh-CN"/>
                              </w:rPr>
                            </w:pPr>
                            <w:r w:rsidRPr="00171873">
                              <w:rPr>
                                <w:rFonts w:ascii="Century Gothic" w:hAnsi="Century Gothic" w:cs="Times New Roman"/>
                                <w:sz w:val="16"/>
                                <w:szCs w:val="16"/>
                                <w:lang w:eastAsia="zh-CN"/>
                              </w:rPr>
                              <w:t>Moderating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6AC4F" id="_x0000_s1035" type="#_x0000_t202" style="position:absolute;left:0;text-align:left;margin-left:313.1pt;margin-top:.6pt;width:85.35pt;height:33.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" stroked="f">
                <v:textbox>
                  <w:txbxContent>
                    <w:p w14:paraId="12BDE899" w14:textId="478E92F6" w:rsidR="001A3F14" w:rsidRPr="00171873" w:rsidRDefault="001A3F14" w:rsidP="00210F64">
                      <w:pPr>
                        <w:jc w:val="center"/>
                        <w:rPr>
                          <w:rFonts w:ascii="Century Gothic" w:hAnsi="Century Gothic" w:cs="Times New Roman"/>
                          <w:sz w:val="16"/>
                          <w:szCs w:val="16"/>
                          <w:lang w:eastAsia="zh-CN"/>
                        </w:rPr>
                      </w:pPr>
                      <w:r w:rsidRPr="00171873">
                        <w:rPr>
                          <w:rFonts w:ascii="Century Gothic" w:hAnsi="Century Gothic" w:cs="Times New Roman"/>
                          <w:sz w:val="16"/>
                          <w:szCs w:val="16"/>
                          <w:lang w:eastAsia="zh-CN"/>
                        </w:rPr>
                        <w:t>Moderating Variable</w:t>
                      </w:r>
                    </w:p>
                  </w:txbxContent>
                </v:textbox>
              </v:shape>
            </w:pict>
          </mc:Fallback>
        </mc:AlternateContent>
      </w:r>
      <w:r w:rsidR="00171873" w:rsidRPr="007C1D2F">
        <w:rPr>
          <w:rFonts w:ascii="Century Gothic" w:hAnsi="Century Gothic" w:cs="Times New Roman"/>
          <w:noProof/>
          <w:color w:val="000000" w:themeColor="text1"/>
          <w:sz w:val="20"/>
          <w:szCs w:val="20"/>
          <w:lang w:eastAsia="zh-CN"/>
        </w:rPr>
        <mc:AlternateContent>
          <mc:Choice Requires="wps">
            <w:drawing>
              <wp:anchor distT="0" distB="0" distL="114300" distR="114300" simplePos="0" relativeHeight="251778048" behindDoc="0" locked="0" layoutInCell="1" allowOverlap="1" wp14:anchorId="4621F234" wp14:editId="74934635">
                <wp:simplePos x="0" y="0"/>
                <wp:positionH relativeFrom="column">
                  <wp:posOffset>3029585</wp:posOffset>
                </wp:positionH>
                <wp:positionV relativeFrom="paragraph">
                  <wp:posOffset>178464</wp:posOffset>
                </wp:positionV>
                <wp:extent cx="884053" cy="305435"/>
                <wp:effectExtent l="0" t="0" r="11430" b="18415"/>
                <wp:wrapNone/>
                <wp:docPr id="12" name="Text Box 12"/>
                <wp:cNvGraphicFramePr/>
                <a:graphic xmlns:a="http://schemas.openxmlformats.org/drawingml/2006/main">
                  <a:graphicData uri="http://schemas.microsoft.com/office/word/2010/wordprocessingShape">
                    <wps:wsp>
                      <wps:cNvSpPr txBox="1"/>
                      <wps:spPr>
                        <a:xfrm>
                          <a:off x="0" y="0"/>
                          <a:ext cx="884053" cy="305435"/>
                        </a:xfrm>
                        <a:prstGeom prst="rect">
                          <a:avLst/>
                        </a:prstGeom>
                        <a:solidFill>
                          <a:schemeClr val="lt1"/>
                        </a:solidFill>
                        <a:ln w="6350">
                          <a:solidFill>
                            <a:schemeClr val="bg1"/>
                          </a:solidFill>
                        </a:ln>
                      </wps:spPr>
                      <wps:txbx>
                        <w:txbxContent>
                          <w:p w14:paraId="7DE0D40F" w14:textId="77777777" w:rsidR="001A3F14" w:rsidRPr="00171873" w:rsidRDefault="001A3F14" w:rsidP="0009322D">
                            <w:pPr>
                              <w:pStyle w:val="NoSpacing"/>
                              <w:rPr>
                                <w:rFonts w:ascii="Century Gothic" w:hAnsi="Century Gothic" w:cs="Times New Roman"/>
                                <w:b/>
                                <w:bCs/>
                                <w:sz w:val="14"/>
                                <w:szCs w:val="14"/>
                              </w:rPr>
                            </w:pPr>
                            <w:r w:rsidRPr="00171873">
                              <w:rPr>
                                <w:rFonts w:ascii="Century Gothic" w:hAnsi="Century Gothic" w:cs="Times New Roman"/>
                                <w:b/>
                                <w:bCs/>
                                <w:sz w:val="14"/>
                                <w:szCs w:val="14"/>
                              </w:rPr>
                              <w:t xml:space="preserve">Organizational </w:t>
                            </w:r>
                          </w:p>
                          <w:p w14:paraId="2FA4F55E" w14:textId="23EE0920" w:rsidR="001A3F14" w:rsidRPr="00171873" w:rsidRDefault="001A3F14" w:rsidP="00210F64">
                            <w:pPr>
                              <w:pStyle w:val="NoSpacing"/>
                              <w:jc w:val="center"/>
                              <w:rPr>
                                <w:rFonts w:ascii="Century Gothic" w:hAnsi="Century Gothic" w:cs="Times New Roman"/>
                                <w:b/>
                                <w:bCs/>
                                <w:sz w:val="14"/>
                                <w:szCs w:val="14"/>
                              </w:rPr>
                            </w:pPr>
                            <w:r w:rsidRPr="00171873">
                              <w:rPr>
                                <w:rFonts w:ascii="Century Gothic" w:hAnsi="Century Gothic" w:cs="Times New Roman"/>
                                <w:b/>
                                <w:bCs/>
                                <w:sz w:val="14"/>
                                <w:szCs w:val="14"/>
                              </w:rPr>
                              <w:t>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1F234" id="Text Box 12" o:spid="_x0000_s1036" type="#_x0000_t202" style="position:absolute;left:0;text-align:left;margin-left:238.55pt;margin-top:14.05pt;width:69.6pt;height:24.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" fillcolor="white [3201]" strokecolor="white [3212]" strokeweight=".5pt">
                <v:textbox>
                  <w:txbxContent>
                    <w:p w14:paraId="7DE0D40F" w14:textId="77777777" w:rsidR="001A3F14" w:rsidRPr="00171873" w:rsidRDefault="001A3F14" w:rsidP="0009322D">
                      <w:pPr>
                        <w:pStyle w:val="NoSpacing"/>
                        <w:rPr>
                          <w:rFonts w:ascii="Century Gothic" w:hAnsi="Century Gothic" w:cs="Times New Roman"/>
                          <w:b/>
                          <w:bCs/>
                          <w:sz w:val="14"/>
                          <w:szCs w:val="14"/>
                        </w:rPr>
                      </w:pPr>
                      <w:r w:rsidRPr="00171873">
                        <w:rPr>
                          <w:rFonts w:ascii="Century Gothic" w:hAnsi="Century Gothic" w:cs="Times New Roman"/>
                          <w:b/>
                          <w:bCs/>
                          <w:sz w:val="14"/>
                          <w:szCs w:val="14"/>
                        </w:rPr>
                        <w:t xml:space="preserve">Organizational </w:t>
                      </w:r>
                    </w:p>
                    <w:p w14:paraId="2FA4F55E" w14:textId="23EE0920" w:rsidR="001A3F14" w:rsidRPr="00171873" w:rsidRDefault="001A3F14" w:rsidP="00210F64">
                      <w:pPr>
                        <w:pStyle w:val="NoSpacing"/>
                        <w:jc w:val="center"/>
                        <w:rPr>
                          <w:rFonts w:ascii="Century Gothic" w:hAnsi="Century Gothic" w:cs="Times New Roman"/>
                          <w:b/>
                          <w:bCs/>
                          <w:sz w:val="14"/>
                          <w:szCs w:val="14"/>
                        </w:rPr>
                      </w:pPr>
                      <w:r w:rsidRPr="00171873">
                        <w:rPr>
                          <w:rFonts w:ascii="Century Gothic" w:hAnsi="Century Gothic" w:cs="Times New Roman"/>
                          <w:b/>
                          <w:bCs/>
                          <w:sz w:val="14"/>
                          <w:szCs w:val="14"/>
                        </w:rPr>
                        <w:t>Culture</w:t>
                      </w:r>
                    </w:p>
                  </w:txbxContent>
                </v:textbox>
              </v:shape>
            </w:pict>
          </mc:Fallback>
        </mc:AlternateContent>
      </w:r>
      <w:r w:rsidR="00171873" w:rsidRPr="007C1D2F">
        <w:rPr>
          <w:rFonts w:ascii="Century Gothic" w:hAnsi="Century Gothic" w:cs="Times New Roman"/>
          <w:noProof/>
          <w:color w:val="000000" w:themeColor="text1"/>
          <w:sz w:val="20"/>
          <w:szCs w:val="20"/>
          <w:shd w:val="clear" w:color="auto" w:fill="FFFFFF"/>
          <w:lang w:eastAsia="zh-CN"/>
        </w:rPr>
        <mc:AlternateContent>
          <mc:Choice Requires="wps">
            <w:drawing>
              <wp:anchor distT="0" distB="0" distL="114300" distR="114300" simplePos="0" relativeHeight="251569152" behindDoc="0" locked="0" layoutInCell="1" allowOverlap="1" wp14:anchorId="1FF3FD93" wp14:editId="36762C3E">
                <wp:simplePos x="0" y="0"/>
                <wp:positionH relativeFrom="column">
                  <wp:posOffset>476058</wp:posOffset>
                </wp:positionH>
                <wp:positionV relativeFrom="paragraph">
                  <wp:posOffset>40389</wp:posOffset>
                </wp:positionV>
                <wp:extent cx="1469922" cy="2232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922" cy="223283"/>
                        </a:xfrm>
                        <a:prstGeom prst="rect">
                          <a:avLst/>
                        </a:prstGeom>
                        <a:solidFill>
                          <a:srgbClr val="FFFFFF"/>
                        </a:solidFill>
                        <a:ln w="9525">
                          <a:noFill/>
                          <a:miter lim="800000"/>
                          <a:headEnd/>
                          <a:tailEnd/>
                        </a:ln>
                      </wps:spPr>
                      <wps:txbx>
                        <w:txbxContent>
                          <w:p w14:paraId="3C444646" w14:textId="1BA30A1B" w:rsidR="001A3F14" w:rsidRPr="00171873" w:rsidRDefault="001A3F14" w:rsidP="00171873">
                            <w:pPr>
                              <w:pStyle w:val="NoSpacing"/>
                              <w:jc w:val="center"/>
                              <w:rPr>
                                <w:rFonts w:ascii="Century Gothic" w:hAnsi="Century Gothic" w:cs="Times New Roman"/>
                                <w:sz w:val="16"/>
                                <w:szCs w:val="16"/>
                                <w:lang w:eastAsia="zh-CN"/>
                              </w:rPr>
                            </w:pPr>
                            <w:r w:rsidRPr="00171873">
                              <w:rPr>
                                <w:rFonts w:ascii="Century Gothic" w:hAnsi="Century Gothic" w:cs="Times New Roman"/>
                                <w:sz w:val="16"/>
                                <w:szCs w:val="16"/>
                                <w:lang w:eastAsia="zh-CN"/>
                              </w:rPr>
                              <w:t>Independent</w:t>
                            </w:r>
                            <w:r w:rsidR="00171873">
                              <w:rPr>
                                <w:rFonts w:ascii="Century Gothic" w:hAnsi="Century Gothic" w:cs="Times New Roman"/>
                                <w:sz w:val="16"/>
                                <w:szCs w:val="16"/>
                                <w:lang w:eastAsia="zh-CN"/>
                              </w:rPr>
                              <w:t xml:space="preserve"> </w:t>
                            </w:r>
                            <w:r w:rsidRPr="00171873">
                              <w:rPr>
                                <w:rFonts w:ascii="Century Gothic" w:hAnsi="Century Gothic" w:cs="Times New Roman"/>
                                <w:sz w:val="16"/>
                                <w:szCs w:val="16"/>
                                <w:lang w:eastAsia="zh-CN"/>
                              </w:rPr>
                              <w:t>Variables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3FD93" id="_x0000_s1037" type="#_x0000_t202" style="position:absolute;left:0;text-align:left;margin-left:37.5pt;margin-top:3.2pt;width:115.75pt;height:17.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" stroked="f">
                <v:textbox>
                  <w:txbxContent>
                    <w:p w14:paraId="3C444646" w14:textId="1BA30A1B" w:rsidR="001A3F14" w:rsidRPr="00171873" w:rsidRDefault="001A3F14" w:rsidP="00171873">
                      <w:pPr>
                        <w:pStyle w:val="NoSpacing"/>
                        <w:jc w:val="center"/>
                        <w:rPr>
                          <w:rFonts w:ascii="Century Gothic" w:hAnsi="Century Gothic" w:cs="Times New Roman"/>
                          <w:sz w:val="16"/>
                          <w:szCs w:val="16"/>
                          <w:lang w:eastAsia="zh-CN"/>
                        </w:rPr>
                      </w:pPr>
                      <w:r w:rsidRPr="00171873">
                        <w:rPr>
                          <w:rFonts w:ascii="Century Gothic" w:hAnsi="Century Gothic" w:cs="Times New Roman"/>
                          <w:sz w:val="16"/>
                          <w:szCs w:val="16"/>
                          <w:lang w:eastAsia="zh-CN"/>
                        </w:rPr>
                        <w:t>Independent</w:t>
                      </w:r>
                      <w:r w:rsidR="00171873">
                        <w:rPr>
                          <w:rFonts w:ascii="Century Gothic" w:hAnsi="Century Gothic" w:cs="Times New Roman"/>
                          <w:sz w:val="16"/>
                          <w:szCs w:val="16"/>
                          <w:lang w:eastAsia="zh-CN"/>
                        </w:rPr>
                        <w:t xml:space="preserve"> </w:t>
                      </w:r>
                      <w:r w:rsidRPr="00171873">
                        <w:rPr>
                          <w:rFonts w:ascii="Century Gothic" w:hAnsi="Century Gothic" w:cs="Times New Roman"/>
                          <w:sz w:val="16"/>
                          <w:szCs w:val="16"/>
                          <w:lang w:eastAsia="zh-CN"/>
                        </w:rPr>
                        <w:t>Variables</w:t>
                      </w:r>
                    </w:p>
                  </w:txbxContent>
                </v:textbox>
              </v:shape>
            </w:pict>
          </mc:Fallback>
        </mc:AlternateContent>
      </w:r>
    </w:p>
    <w:p w14:paraId="2629F534" w14:textId="558FC482" w:rsidR="00766036" w:rsidRPr="007C1D2F" w:rsidRDefault="00171873" w:rsidP="00E66B77">
      <w:pPr>
        <w:spacing w:line="240" w:lineRule="auto"/>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noProof/>
          <w:color w:val="000000" w:themeColor="text1"/>
          <w:sz w:val="20"/>
          <w:szCs w:val="20"/>
          <w:lang w:eastAsia="zh-CN"/>
        </w:rPr>
        <mc:AlternateContent>
          <mc:Choice Requires="wps">
            <w:drawing>
              <wp:anchor distT="0" distB="0" distL="114300" distR="114300" simplePos="0" relativeHeight="251644928" behindDoc="0" locked="0" layoutInCell="1" allowOverlap="1" wp14:anchorId="24085CCD" wp14:editId="1EA9D9D9">
                <wp:simplePos x="0" y="0"/>
                <wp:positionH relativeFrom="column">
                  <wp:posOffset>2551815</wp:posOffset>
                </wp:positionH>
                <wp:positionV relativeFrom="paragraph">
                  <wp:posOffset>197958</wp:posOffset>
                </wp:positionV>
                <wp:extent cx="0" cy="1015808"/>
                <wp:effectExtent l="0" t="0" r="38100" b="32385"/>
                <wp:wrapNone/>
                <wp:docPr id="7" name="Straight Connector 7"/>
                <wp:cNvGraphicFramePr/>
                <a:graphic xmlns:a="http://schemas.openxmlformats.org/drawingml/2006/main">
                  <a:graphicData uri="http://schemas.microsoft.com/office/word/2010/wordprocessingShape">
                    <wps:wsp>
                      <wps:cNvCnPr/>
                      <wps:spPr>
                        <a:xfrm>
                          <a:off x="0" y="0"/>
                          <a:ext cx="0" cy="10158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AEC92" id="Straight Connector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5pt,15.6pt" to="20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" strokecolor="black [3200]" strokeweight=".5pt">
                <v:stroke joinstyle="miter"/>
              </v:line>
            </w:pict>
          </mc:Fallback>
        </mc:AlternateContent>
      </w:r>
      <w:r w:rsidRPr="007C1D2F">
        <w:rPr>
          <w:rFonts w:ascii="Century Gothic" w:hAnsi="Century Gothic" w:cs="Times New Roman"/>
          <w:noProof/>
          <w:color w:val="000000" w:themeColor="text1"/>
          <w:sz w:val="20"/>
          <w:szCs w:val="20"/>
          <w:lang w:eastAsia="zh-CN"/>
        </w:rPr>
        <mc:AlternateContent>
          <mc:Choice Requires="wps">
            <w:drawing>
              <wp:anchor distT="0" distB="0" distL="114300" distR="114300" simplePos="0" relativeHeight="251696128" behindDoc="0" locked="0" layoutInCell="1" allowOverlap="1" wp14:anchorId="2B954EE9" wp14:editId="077298A8">
                <wp:simplePos x="0" y="0"/>
                <wp:positionH relativeFrom="column">
                  <wp:posOffset>2254103</wp:posOffset>
                </wp:positionH>
                <wp:positionV relativeFrom="paragraph">
                  <wp:posOffset>197957</wp:posOffset>
                </wp:positionV>
                <wp:extent cx="32961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2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1CD3F" id="Straight Connector 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15.6pt" to="203.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" strokecolor="black [3200]" strokeweight=".5pt">
                <v:stroke joinstyle="miter"/>
              </v:line>
            </w:pict>
          </mc:Fallback>
        </mc:AlternateContent>
      </w:r>
    </w:p>
    <w:p w14:paraId="32B09BC4" w14:textId="35C61643" w:rsidR="00766036" w:rsidRPr="007C1D2F" w:rsidRDefault="00766036" w:rsidP="00E66B77">
      <w:pPr>
        <w:spacing w:line="240" w:lineRule="auto"/>
        <w:jc w:val="both"/>
        <w:rPr>
          <w:rFonts w:ascii="Century Gothic" w:hAnsi="Century Gothic" w:cs="Times New Roman"/>
          <w:color w:val="000000" w:themeColor="text1"/>
          <w:sz w:val="20"/>
          <w:szCs w:val="20"/>
          <w:shd w:val="clear" w:color="auto" w:fill="FFFFFF"/>
          <w:lang w:eastAsia="zh-CN"/>
        </w:rPr>
      </w:pPr>
    </w:p>
    <w:p w14:paraId="3C5479CE" w14:textId="1204ADD5" w:rsidR="00766036" w:rsidRPr="007C1D2F" w:rsidRDefault="00766036" w:rsidP="00E66B77">
      <w:pPr>
        <w:spacing w:line="240" w:lineRule="auto"/>
        <w:jc w:val="both"/>
        <w:rPr>
          <w:rFonts w:ascii="Century Gothic" w:hAnsi="Century Gothic" w:cs="Times New Roman"/>
          <w:color w:val="000000" w:themeColor="text1"/>
          <w:sz w:val="20"/>
          <w:szCs w:val="20"/>
          <w:shd w:val="clear" w:color="auto" w:fill="FFFFFF"/>
          <w:lang w:eastAsia="zh-CN"/>
        </w:rPr>
      </w:pPr>
    </w:p>
    <w:p w14:paraId="0FD1B83E" w14:textId="035A1B08" w:rsidR="00766036" w:rsidRPr="007C1D2F" w:rsidRDefault="00766036" w:rsidP="00E66B77">
      <w:pPr>
        <w:spacing w:line="240" w:lineRule="auto"/>
        <w:jc w:val="both"/>
        <w:rPr>
          <w:rFonts w:ascii="Century Gothic" w:hAnsi="Century Gothic" w:cs="Times New Roman"/>
          <w:color w:val="000000" w:themeColor="text1"/>
          <w:sz w:val="20"/>
          <w:szCs w:val="20"/>
          <w:shd w:val="clear" w:color="auto" w:fill="FFFFFF"/>
          <w:lang w:eastAsia="zh-CN"/>
        </w:rPr>
      </w:pPr>
    </w:p>
    <w:p w14:paraId="7B95E548" w14:textId="4F530DE4" w:rsidR="00766036" w:rsidRPr="007C1D2F" w:rsidRDefault="001118B2" w:rsidP="00E66B77">
      <w:pPr>
        <w:spacing w:line="240" w:lineRule="auto"/>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noProof/>
          <w:color w:val="000000" w:themeColor="text1"/>
          <w:sz w:val="20"/>
          <w:szCs w:val="20"/>
          <w:shd w:val="clear" w:color="auto" w:fill="FFFFFF"/>
          <w:lang w:eastAsia="zh-CN"/>
        </w:rPr>
        <mc:AlternateContent>
          <mc:Choice Requires="wps">
            <w:drawing>
              <wp:anchor distT="0" distB="0" distL="114300" distR="114300" simplePos="0" relativeHeight="251590656" behindDoc="0" locked="0" layoutInCell="1" allowOverlap="1" wp14:anchorId="4AB2CA87" wp14:editId="062C8728">
                <wp:simplePos x="0" y="0"/>
                <wp:positionH relativeFrom="column">
                  <wp:posOffset>4126939</wp:posOffset>
                </wp:positionH>
                <wp:positionV relativeFrom="paragraph">
                  <wp:posOffset>137467</wp:posOffset>
                </wp:positionV>
                <wp:extent cx="1848234" cy="32575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234" cy="325755"/>
                        </a:xfrm>
                        <a:prstGeom prst="rect">
                          <a:avLst/>
                        </a:prstGeom>
                        <a:solidFill>
                          <a:srgbClr val="FFFFFF"/>
                        </a:solidFill>
                        <a:ln w="9525">
                          <a:noFill/>
                          <a:miter lim="800000"/>
                          <a:headEnd/>
                          <a:tailEnd/>
                        </a:ln>
                      </wps:spPr>
                      <wps:txbx>
                        <w:txbxContent>
                          <w:p w14:paraId="7CC88FAF" w14:textId="539B1372" w:rsidR="001A3F14" w:rsidRPr="00171873" w:rsidRDefault="001A3F14" w:rsidP="00171873">
                            <w:pPr>
                              <w:pStyle w:val="NoSpacing"/>
                              <w:rPr>
                                <w:rFonts w:ascii="Century Gothic" w:hAnsi="Century Gothic" w:cs="Times New Roman"/>
                                <w:sz w:val="16"/>
                                <w:szCs w:val="16"/>
                                <w:lang w:eastAsia="zh-CN"/>
                              </w:rPr>
                            </w:pPr>
                            <w:r w:rsidRPr="00171873">
                              <w:rPr>
                                <w:rFonts w:ascii="Century Gothic" w:hAnsi="Century Gothic" w:cs="Times New Roman"/>
                                <w:sz w:val="16"/>
                                <w:szCs w:val="16"/>
                                <w:lang w:eastAsia="zh-CN"/>
                              </w:rPr>
                              <w:t>Dependent Variable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2CA87" id="_x0000_s1038" type="#_x0000_t202" style="position:absolute;left:0;text-align:left;margin-left:324.95pt;margin-top:10.8pt;width:145.55pt;height:25.6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" stroked="f">
                <v:textbox>
                  <w:txbxContent>
                    <w:p w14:paraId="7CC88FAF" w14:textId="539B1372" w:rsidR="001A3F14" w:rsidRPr="00171873" w:rsidRDefault="001A3F14" w:rsidP="00171873">
                      <w:pPr>
                        <w:pStyle w:val="NoSpacing"/>
                        <w:rPr>
                          <w:rFonts w:ascii="Century Gothic" w:hAnsi="Century Gothic" w:cs="Times New Roman"/>
                          <w:sz w:val="16"/>
                          <w:szCs w:val="16"/>
                          <w:lang w:eastAsia="zh-CN"/>
                        </w:rPr>
                      </w:pPr>
                      <w:r w:rsidRPr="00171873">
                        <w:rPr>
                          <w:rFonts w:ascii="Century Gothic" w:hAnsi="Century Gothic" w:cs="Times New Roman"/>
                          <w:sz w:val="16"/>
                          <w:szCs w:val="16"/>
                          <w:lang w:eastAsia="zh-CN"/>
                        </w:rPr>
                        <w:t>Dependent Variable</w:t>
                      </w:r>
                    </w:p>
                  </w:txbxContent>
                </v:textbox>
              </v:shape>
            </w:pict>
          </mc:Fallback>
        </mc:AlternateContent>
      </w:r>
      <w:r w:rsidR="00171873" w:rsidRPr="007C1D2F">
        <w:rPr>
          <w:rFonts w:ascii="Century Gothic" w:hAnsi="Century Gothic" w:cs="Times New Roman"/>
          <w:noProof/>
          <w:color w:val="000000" w:themeColor="text1"/>
          <w:sz w:val="20"/>
          <w:szCs w:val="20"/>
          <w:lang w:eastAsia="zh-CN"/>
        </w:rPr>
        <mc:AlternateContent>
          <mc:Choice Requires="wps">
            <w:drawing>
              <wp:anchor distT="0" distB="0" distL="114300" distR="114300" simplePos="0" relativeHeight="251717632" behindDoc="0" locked="0" layoutInCell="1" allowOverlap="1" wp14:anchorId="05779E3C" wp14:editId="40A9E5EA">
                <wp:simplePos x="0" y="0"/>
                <wp:positionH relativeFrom="column">
                  <wp:posOffset>2041451</wp:posOffset>
                </wp:positionH>
                <wp:positionV relativeFrom="paragraph">
                  <wp:posOffset>178717</wp:posOffset>
                </wp:positionV>
                <wp:extent cx="51036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103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5784" id="Straight Connector 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75pt,14.05pt" to="200.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" strokecolor="black [3200]" strokeweight=".5pt">
                <v:stroke joinstyle="miter"/>
              </v:line>
            </w:pict>
          </mc:Fallback>
        </mc:AlternateContent>
      </w:r>
    </w:p>
    <w:p w14:paraId="0793F4B9" w14:textId="0848520B" w:rsidR="00766036" w:rsidRPr="007C1D2F" w:rsidRDefault="00766036" w:rsidP="00E66B77">
      <w:pPr>
        <w:spacing w:line="240" w:lineRule="auto"/>
        <w:jc w:val="both"/>
        <w:rPr>
          <w:rFonts w:ascii="Century Gothic" w:hAnsi="Century Gothic" w:cs="Times New Roman"/>
          <w:color w:val="000000" w:themeColor="text1"/>
          <w:sz w:val="20"/>
          <w:szCs w:val="20"/>
          <w:shd w:val="clear" w:color="auto" w:fill="FFFFFF"/>
          <w:lang w:eastAsia="zh-CN"/>
        </w:rPr>
      </w:pPr>
    </w:p>
    <w:p w14:paraId="48823573" w14:textId="504579E0" w:rsidR="002A38FB" w:rsidRPr="007C1D2F" w:rsidRDefault="00171873" w:rsidP="00FE52BB">
      <w:pPr>
        <w:pStyle w:val="NoSpacing"/>
        <w:jc w:val="center"/>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b/>
          <w:bCs/>
          <w:color w:val="000000" w:themeColor="text1"/>
          <w:sz w:val="20"/>
          <w:szCs w:val="20"/>
          <w:shd w:val="clear" w:color="auto" w:fill="FFFFFF"/>
          <w:lang w:eastAsia="zh-CN"/>
        </w:rPr>
        <w:t>Figure 2.</w:t>
      </w:r>
      <w:r w:rsidRPr="007C1D2F">
        <w:rPr>
          <w:rFonts w:ascii="Century Gothic" w:hAnsi="Century Gothic" w:cs="Times New Roman"/>
          <w:color w:val="000000" w:themeColor="text1"/>
          <w:sz w:val="20"/>
          <w:szCs w:val="20"/>
          <w:shd w:val="clear" w:color="auto" w:fill="FFFFFF"/>
          <w:lang w:eastAsia="zh-CN"/>
        </w:rPr>
        <w:t xml:space="preserve"> Proposed Model for Determinants of Academic Entrepreneurship</w:t>
      </w:r>
    </w:p>
    <w:p w14:paraId="53ADE642" w14:textId="77777777" w:rsidR="003D75D9" w:rsidRDefault="003D75D9" w:rsidP="00891FDC">
      <w:pPr>
        <w:pStyle w:val="NoSpacing"/>
        <w:jc w:val="both"/>
        <w:rPr>
          <w:rFonts w:ascii="Century Gothic" w:hAnsi="Century Gothic" w:cs="Times New Roman"/>
          <w:color w:val="000000" w:themeColor="text1"/>
          <w:sz w:val="20"/>
          <w:szCs w:val="20"/>
          <w:shd w:val="clear" w:color="auto" w:fill="FFFFFF"/>
          <w:lang w:eastAsia="zh-CN"/>
        </w:rPr>
      </w:pPr>
    </w:p>
    <w:p w14:paraId="01A0D071" w14:textId="11691EAC" w:rsidR="003D75D9" w:rsidRPr="003D75D9" w:rsidRDefault="00FE52BB" w:rsidP="003D75D9">
      <w:pPr>
        <w:pStyle w:val="NoSpacing"/>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 xml:space="preserve">This paper has sought to contribute to the understanding that academic entrepreneurship being an organizational phenomenon in universities is influenced by the organizational level factors such as entrepreneurial orientation, entrepreneurial leadership, strategic management and organizational culture, thereby adopting an institutional perspective. </w:t>
      </w:r>
    </w:p>
    <w:p w14:paraId="5A905258" w14:textId="77777777" w:rsidR="003D75D9" w:rsidRDefault="003D75D9" w:rsidP="003D75D9">
      <w:pPr>
        <w:pStyle w:val="NoSpacing"/>
        <w:jc w:val="center"/>
        <w:rPr>
          <w:rFonts w:ascii="Century Gothic" w:hAnsi="Century Gothic" w:cs="Times New Roman"/>
          <w:b/>
          <w:color w:val="000000" w:themeColor="text1"/>
          <w:sz w:val="28"/>
          <w:szCs w:val="28"/>
          <w:shd w:val="clear" w:color="auto" w:fill="FFFFFF"/>
          <w:lang w:eastAsia="zh-CN"/>
        </w:rPr>
      </w:pPr>
    </w:p>
    <w:p w14:paraId="29A46D62" w14:textId="0A3655A2" w:rsidR="003D75D9" w:rsidRDefault="009E7AF3" w:rsidP="003D75D9">
      <w:pPr>
        <w:pStyle w:val="NoSpacing"/>
        <w:jc w:val="center"/>
        <w:rPr>
          <w:rFonts w:ascii="Century Gothic" w:hAnsi="Century Gothic" w:cs="Times New Roman"/>
          <w:b/>
          <w:color w:val="000000" w:themeColor="text1"/>
          <w:sz w:val="28"/>
          <w:szCs w:val="28"/>
          <w:shd w:val="clear" w:color="auto" w:fill="FFFFFF"/>
          <w:lang w:eastAsia="zh-CN"/>
        </w:rPr>
      </w:pPr>
      <w:r w:rsidRPr="003D75D9">
        <w:rPr>
          <w:rFonts w:ascii="Century Gothic" w:hAnsi="Century Gothic" w:cs="Times New Roman"/>
          <w:b/>
          <w:color w:val="000000" w:themeColor="text1"/>
          <w:sz w:val="28"/>
          <w:szCs w:val="28"/>
          <w:shd w:val="clear" w:color="auto" w:fill="FFFFFF"/>
          <w:lang w:eastAsia="zh-CN"/>
        </w:rPr>
        <w:lastRenderedPageBreak/>
        <w:t>IMPLICATIONS AND FUTURE RESEARCH OPPORTUNITIES</w:t>
      </w:r>
    </w:p>
    <w:p w14:paraId="617FCD3D" w14:textId="77777777" w:rsidR="003D75D9" w:rsidRDefault="003D75D9" w:rsidP="003D75D9">
      <w:pPr>
        <w:pStyle w:val="NoSpacing"/>
        <w:rPr>
          <w:rFonts w:ascii="Century Gothic" w:hAnsi="Century Gothic" w:cs="Times New Roman"/>
          <w:b/>
          <w:color w:val="000000" w:themeColor="text1"/>
          <w:sz w:val="28"/>
          <w:szCs w:val="28"/>
          <w:shd w:val="clear" w:color="auto" w:fill="FFFFFF"/>
          <w:lang w:eastAsia="zh-CN"/>
        </w:rPr>
      </w:pPr>
    </w:p>
    <w:p w14:paraId="527C1E2A" w14:textId="0FFF1D2B" w:rsidR="002A38FB" w:rsidRPr="007C1D2F" w:rsidRDefault="00511BB8" w:rsidP="003D75D9">
      <w:pPr>
        <w:pStyle w:val="NoSpacing"/>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This paper developed</w:t>
      </w:r>
      <w:r w:rsidR="00177731" w:rsidRPr="007C1D2F">
        <w:rPr>
          <w:rFonts w:ascii="Century Gothic" w:hAnsi="Century Gothic" w:cs="Times New Roman"/>
          <w:color w:val="000000" w:themeColor="text1"/>
          <w:sz w:val="20"/>
          <w:szCs w:val="20"/>
          <w:shd w:val="clear" w:color="auto" w:fill="FFFFFF"/>
          <w:lang w:eastAsia="zh-CN"/>
        </w:rPr>
        <w:t xml:space="preserve"> a strategic entrepreneurship model academic entrepreneurship within universities</w:t>
      </w:r>
      <w:r w:rsidR="00210F64" w:rsidRPr="007C1D2F">
        <w:rPr>
          <w:rFonts w:ascii="Century Gothic" w:hAnsi="Century Gothic" w:cs="Times New Roman"/>
          <w:color w:val="000000" w:themeColor="text1"/>
          <w:sz w:val="20"/>
          <w:szCs w:val="20"/>
          <w:shd w:val="clear" w:color="auto" w:fill="FFFFFF"/>
          <w:lang w:eastAsia="zh-CN"/>
        </w:rPr>
        <w:t xml:space="preserve">, which </w:t>
      </w:r>
      <w:r w:rsidR="00177731" w:rsidRPr="007C1D2F">
        <w:rPr>
          <w:rFonts w:ascii="Century Gothic" w:hAnsi="Century Gothic" w:cs="Times New Roman"/>
          <w:color w:val="000000" w:themeColor="text1"/>
          <w:sz w:val="20"/>
          <w:szCs w:val="20"/>
          <w:shd w:val="clear" w:color="auto" w:fill="FFFFFF"/>
          <w:lang w:eastAsia="zh-CN"/>
        </w:rPr>
        <w:t xml:space="preserve">depicts the role of </w:t>
      </w:r>
      <w:r w:rsidR="005F6276" w:rsidRPr="007C1D2F">
        <w:rPr>
          <w:rFonts w:ascii="Century Gothic" w:hAnsi="Century Gothic" w:cs="Times New Roman"/>
          <w:color w:val="000000" w:themeColor="text1"/>
          <w:sz w:val="20"/>
          <w:szCs w:val="20"/>
          <w:shd w:val="clear" w:color="auto" w:fill="FFFFFF"/>
          <w:lang w:eastAsia="zh-CN"/>
        </w:rPr>
        <w:t xml:space="preserve">entrepreneurial orientation, entrepreneurial leadership and strategic management of universities in elevating academic entrepreneurship. </w:t>
      </w:r>
      <w:r w:rsidR="00210F64" w:rsidRPr="007C1D2F">
        <w:rPr>
          <w:rFonts w:ascii="Century Gothic" w:hAnsi="Century Gothic" w:cs="Times New Roman"/>
          <w:color w:val="000000" w:themeColor="text1"/>
          <w:sz w:val="20"/>
          <w:szCs w:val="20"/>
          <w:shd w:val="clear" w:color="auto" w:fill="FFFFFF"/>
          <w:lang w:eastAsia="zh-CN"/>
        </w:rPr>
        <w:t>Additionally, this conceptual model</w:t>
      </w:r>
      <w:r w:rsidR="005F6276" w:rsidRPr="007C1D2F">
        <w:rPr>
          <w:rFonts w:ascii="Century Gothic" w:hAnsi="Century Gothic" w:cs="Times New Roman"/>
          <w:color w:val="000000" w:themeColor="text1"/>
          <w:sz w:val="20"/>
          <w:szCs w:val="20"/>
          <w:shd w:val="clear" w:color="auto" w:fill="FFFFFF"/>
          <w:lang w:eastAsia="zh-CN"/>
        </w:rPr>
        <w:t xml:space="preserve"> </w:t>
      </w:r>
      <w:r w:rsidR="00210F64" w:rsidRPr="007C1D2F">
        <w:rPr>
          <w:rFonts w:ascii="Century Gothic" w:hAnsi="Century Gothic" w:cs="Times New Roman"/>
          <w:color w:val="000000" w:themeColor="text1"/>
          <w:sz w:val="20"/>
          <w:szCs w:val="20"/>
          <w:shd w:val="clear" w:color="auto" w:fill="FFFFFF"/>
          <w:lang w:eastAsia="zh-CN"/>
        </w:rPr>
        <w:t>demonstrates</w:t>
      </w:r>
      <w:r w:rsidR="005F6276" w:rsidRPr="007C1D2F">
        <w:rPr>
          <w:rFonts w:ascii="Century Gothic" w:hAnsi="Century Gothic" w:cs="Times New Roman"/>
          <w:color w:val="000000" w:themeColor="text1"/>
          <w:sz w:val="20"/>
          <w:szCs w:val="20"/>
          <w:shd w:val="clear" w:color="auto" w:fill="FFFFFF"/>
          <w:lang w:eastAsia="zh-CN"/>
        </w:rPr>
        <w:t xml:space="preserve"> organizational culture as the</w:t>
      </w:r>
      <w:r w:rsidR="000E3209" w:rsidRPr="007C1D2F">
        <w:rPr>
          <w:rFonts w:ascii="Century Gothic" w:hAnsi="Century Gothic" w:cs="Times New Roman"/>
          <w:color w:val="000000" w:themeColor="text1"/>
          <w:sz w:val="20"/>
          <w:szCs w:val="20"/>
          <w:shd w:val="clear" w:color="auto" w:fill="FFFFFF"/>
          <w:lang w:eastAsia="zh-CN"/>
        </w:rPr>
        <w:t xml:space="preserve"> moderating variables that </w:t>
      </w:r>
      <w:r w:rsidR="00210F64" w:rsidRPr="007C1D2F">
        <w:rPr>
          <w:rFonts w:ascii="Century Gothic" w:hAnsi="Century Gothic" w:cs="Times New Roman"/>
          <w:color w:val="000000" w:themeColor="text1"/>
          <w:sz w:val="20"/>
          <w:szCs w:val="20"/>
          <w:shd w:val="clear" w:color="auto" w:fill="FFFFFF"/>
          <w:lang w:eastAsia="zh-CN"/>
        </w:rPr>
        <w:t>infect</w:t>
      </w:r>
      <w:r w:rsidR="000E3209" w:rsidRPr="007C1D2F">
        <w:rPr>
          <w:rFonts w:ascii="Century Gothic" w:hAnsi="Century Gothic" w:cs="Times New Roman"/>
          <w:color w:val="000000" w:themeColor="text1"/>
          <w:sz w:val="20"/>
          <w:szCs w:val="20"/>
          <w:shd w:val="clear" w:color="auto" w:fill="FFFFFF"/>
          <w:lang w:eastAsia="zh-CN"/>
        </w:rPr>
        <w:t xml:space="preserve"> the relationship between entrepreneurial orientation and academic entrepreneurship, that between entrepreneurship entrepreneurial leadership and academic entrepreneurship, and that between strategic management and academic entrepreneurship. </w:t>
      </w:r>
    </w:p>
    <w:p w14:paraId="0331E281" w14:textId="2BCB32D3" w:rsidR="006B4820" w:rsidRPr="007C1D2F" w:rsidRDefault="006B4820" w:rsidP="00AF7B45">
      <w:pPr>
        <w:pStyle w:val="NoSpacing"/>
        <w:jc w:val="both"/>
        <w:rPr>
          <w:rFonts w:ascii="Century Gothic" w:hAnsi="Century Gothic" w:cs="Times New Roman"/>
          <w:color w:val="000000" w:themeColor="text1"/>
          <w:sz w:val="20"/>
          <w:szCs w:val="20"/>
          <w:shd w:val="clear" w:color="auto" w:fill="FFFFFF"/>
          <w:lang w:eastAsia="zh-CN"/>
        </w:rPr>
      </w:pPr>
    </w:p>
    <w:p w14:paraId="555AE964" w14:textId="5043C46B" w:rsidR="001F0A4F" w:rsidRPr="007C1D2F" w:rsidRDefault="006B4820" w:rsidP="006B4820">
      <w:pPr>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 xml:space="preserve">This </w:t>
      </w:r>
      <w:r w:rsidR="007C1D2F" w:rsidRPr="007C1D2F">
        <w:rPr>
          <w:rFonts w:ascii="Century Gothic" w:hAnsi="Century Gothic" w:cs="Times New Roman"/>
          <w:color w:val="000000" w:themeColor="text1"/>
          <w:sz w:val="20"/>
          <w:szCs w:val="20"/>
          <w:shd w:val="clear" w:color="auto" w:fill="FFFFFF"/>
          <w:lang w:eastAsia="zh-CN"/>
        </w:rPr>
        <w:t>paper</w:t>
      </w:r>
      <w:r w:rsidRPr="007C1D2F">
        <w:rPr>
          <w:rFonts w:ascii="Century Gothic" w:hAnsi="Century Gothic" w:cs="Times New Roman"/>
          <w:color w:val="000000" w:themeColor="text1"/>
          <w:sz w:val="20"/>
          <w:szCs w:val="20"/>
          <w:shd w:val="clear" w:color="auto" w:fill="FFFFFF"/>
          <w:lang w:eastAsia="zh-CN"/>
        </w:rPr>
        <w:t xml:space="preserve"> </w:t>
      </w:r>
      <w:r w:rsidR="004B69C5" w:rsidRPr="007C1D2F">
        <w:rPr>
          <w:rFonts w:ascii="Century Gothic" w:hAnsi="Century Gothic" w:cs="Times New Roman"/>
          <w:color w:val="000000" w:themeColor="text1"/>
          <w:sz w:val="20"/>
          <w:szCs w:val="20"/>
          <w:shd w:val="clear" w:color="auto" w:fill="FFFFFF"/>
          <w:lang w:eastAsia="zh-CN"/>
        </w:rPr>
        <w:t>contributes</w:t>
      </w:r>
      <w:r w:rsidR="007C1D2F" w:rsidRPr="007C1D2F">
        <w:rPr>
          <w:rFonts w:ascii="Century Gothic" w:hAnsi="Century Gothic" w:cs="Times New Roman"/>
          <w:color w:val="000000" w:themeColor="text1"/>
          <w:sz w:val="20"/>
          <w:szCs w:val="20"/>
          <w:shd w:val="clear" w:color="auto" w:fill="FFFFFF"/>
          <w:lang w:eastAsia="zh-CN"/>
        </w:rPr>
        <w:t xml:space="preserve"> to </w:t>
      </w:r>
      <w:r w:rsidRPr="007C1D2F">
        <w:rPr>
          <w:rFonts w:ascii="Century Gothic" w:hAnsi="Century Gothic" w:cs="Times New Roman"/>
          <w:color w:val="000000" w:themeColor="text1"/>
          <w:sz w:val="20"/>
          <w:szCs w:val="20"/>
          <w:shd w:val="clear" w:color="auto" w:fill="FFFFFF"/>
          <w:lang w:eastAsia="zh-CN"/>
        </w:rPr>
        <w:t xml:space="preserve">the </w:t>
      </w:r>
      <w:r w:rsidR="007C1D2F" w:rsidRPr="007C1D2F">
        <w:rPr>
          <w:rFonts w:ascii="Century Gothic" w:hAnsi="Century Gothic" w:cs="Times New Roman"/>
          <w:color w:val="000000" w:themeColor="text1"/>
          <w:sz w:val="20"/>
          <w:szCs w:val="20"/>
          <w:shd w:val="clear" w:color="auto" w:fill="FFFFFF"/>
          <w:lang w:eastAsia="zh-CN"/>
        </w:rPr>
        <w:t>scholarly</w:t>
      </w:r>
      <w:r w:rsidRPr="007C1D2F">
        <w:rPr>
          <w:rFonts w:ascii="Century Gothic" w:hAnsi="Century Gothic" w:cs="Times New Roman"/>
          <w:color w:val="000000" w:themeColor="text1"/>
          <w:sz w:val="20"/>
          <w:szCs w:val="20"/>
          <w:shd w:val="clear" w:color="auto" w:fill="FFFFFF"/>
          <w:lang w:eastAsia="zh-CN"/>
        </w:rPr>
        <w:t xml:space="preserve"> literature in </w:t>
      </w:r>
      <w:r w:rsidR="008D774C" w:rsidRPr="007C1D2F">
        <w:rPr>
          <w:rFonts w:ascii="Century Gothic" w:hAnsi="Century Gothic" w:cs="Times New Roman"/>
          <w:color w:val="000000" w:themeColor="text1"/>
          <w:sz w:val="20"/>
          <w:szCs w:val="20"/>
          <w:shd w:val="clear" w:color="auto" w:fill="FFFFFF"/>
          <w:lang w:eastAsia="zh-CN"/>
        </w:rPr>
        <w:t>several</w:t>
      </w:r>
      <w:r w:rsidRPr="007C1D2F">
        <w:rPr>
          <w:rFonts w:ascii="Century Gothic" w:hAnsi="Century Gothic" w:cs="Times New Roman"/>
          <w:color w:val="000000" w:themeColor="text1"/>
          <w:sz w:val="20"/>
          <w:szCs w:val="20"/>
          <w:shd w:val="clear" w:color="auto" w:fill="FFFFFF"/>
          <w:lang w:eastAsia="zh-CN"/>
        </w:rPr>
        <w:t xml:space="preserve"> </w:t>
      </w:r>
      <w:r w:rsidR="007C1D2F" w:rsidRPr="007C1D2F">
        <w:rPr>
          <w:rFonts w:ascii="Century Gothic" w:hAnsi="Century Gothic" w:cs="Times New Roman"/>
          <w:color w:val="000000" w:themeColor="text1"/>
          <w:sz w:val="20"/>
          <w:szCs w:val="20"/>
          <w:shd w:val="clear" w:color="auto" w:fill="FFFFFF"/>
          <w:lang w:eastAsia="zh-CN"/>
        </w:rPr>
        <w:t>aspects</w:t>
      </w:r>
      <w:r w:rsidRPr="007C1D2F">
        <w:rPr>
          <w:rFonts w:ascii="Century Gothic" w:hAnsi="Century Gothic" w:cs="Times New Roman"/>
          <w:color w:val="000000" w:themeColor="text1"/>
          <w:sz w:val="20"/>
          <w:szCs w:val="20"/>
          <w:shd w:val="clear" w:color="auto" w:fill="FFFFFF"/>
          <w:lang w:eastAsia="zh-CN"/>
        </w:rPr>
        <w:t xml:space="preserve">. First, </w:t>
      </w:r>
      <w:r w:rsidR="007C1D2F" w:rsidRPr="007C1D2F">
        <w:rPr>
          <w:rFonts w:ascii="Century Gothic" w:hAnsi="Century Gothic" w:cs="Times New Roman"/>
          <w:color w:val="000000" w:themeColor="text1"/>
          <w:sz w:val="20"/>
          <w:szCs w:val="20"/>
          <w:shd w:val="clear" w:color="auto" w:fill="FFFFFF"/>
          <w:lang w:eastAsia="zh-CN"/>
        </w:rPr>
        <w:t>it</w:t>
      </w:r>
      <w:r w:rsidRPr="007C1D2F">
        <w:rPr>
          <w:rFonts w:ascii="Century Gothic" w:hAnsi="Century Gothic" w:cs="Times New Roman"/>
          <w:color w:val="000000" w:themeColor="text1"/>
          <w:sz w:val="20"/>
          <w:szCs w:val="20"/>
          <w:shd w:val="clear" w:color="auto" w:fill="FFFFFF"/>
          <w:lang w:eastAsia="zh-CN"/>
        </w:rPr>
        <w:t xml:space="preserve"> contributes to the</w:t>
      </w:r>
      <w:r w:rsidR="007C1D2F" w:rsidRPr="007C1D2F">
        <w:rPr>
          <w:rFonts w:ascii="Century Gothic" w:hAnsi="Century Gothic" w:cs="Times New Roman"/>
          <w:color w:val="000000" w:themeColor="text1"/>
          <w:sz w:val="20"/>
          <w:szCs w:val="20"/>
          <w:shd w:val="clear" w:color="auto" w:fill="FFFFFF"/>
          <w:lang w:eastAsia="zh-CN"/>
        </w:rPr>
        <w:t xml:space="preserve"> literature of</w:t>
      </w:r>
      <w:r w:rsidRPr="007C1D2F">
        <w:rPr>
          <w:rFonts w:ascii="Century Gothic" w:hAnsi="Century Gothic" w:cs="Times New Roman"/>
          <w:color w:val="000000" w:themeColor="text1"/>
          <w:sz w:val="20"/>
          <w:szCs w:val="20"/>
          <w:shd w:val="clear" w:color="auto" w:fill="FFFFFF"/>
          <w:lang w:eastAsia="zh-CN"/>
        </w:rPr>
        <w:t xml:space="preserve"> academic entrepreneurship </w:t>
      </w:r>
      <w:r w:rsidR="008D774C" w:rsidRPr="007C1D2F">
        <w:rPr>
          <w:rFonts w:ascii="Century Gothic" w:hAnsi="Century Gothic" w:cs="Times New Roman"/>
          <w:color w:val="000000" w:themeColor="text1"/>
          <w:sz w:val="20"/>
          <w:szCs w:val="20"/>
          <w:shd w:val="clear" w:color="auto" w:fill="FFFFFF"/>
          <w:lang w:eastAsia="zh-CN"/>
        </w:rPr>
        <w:t>by adopting a holistic approach</w:t>
      </w:r>
      <w:r w:rsidRPr="007C1D2F">
        <w:rPr>
          <w:rFonts w:ascii="Century Gothic" w:hAnsi="Century Gothic" w:cs="Times New Roman"/>
          <w:color w:val="000000" w:themeColor="text1"/>
          <w:sz w:val="20"/>
          <w:szCs w:val="20"/>
          <w:shd w:val="clear" w:color="auto" w:fill="FFFFFF"/>
          <w:lang w:eastAsia="zh-CN"/>
        </w:rPr>
        <w:t>, in which, academic entrepreneurship is studied as an organizational construct from the strategic perspective</w:t>
      </w:r>
      <w:r w:rsidR="008D774C" w:rsidRPr="007C1D2F">
        <w:rPr>
          <w:rFonts w:ascii="Century Gothic" w:hAnsi="Century Gothic" w:cs="Times New Roman"/>
          <w:color w:val="000000" w:themeColor="text1"/>
          <w:sz w:val="20"/>
          <w:szCs w:val="20"/>
          <w:shd w:val="clear" w:color="auto" w:fill="FFFFFF"/>
          <w:lang w:eastAsia="zh-CN"/>
        </w:rPr>
        <w:t xml:space="preserve">, which </w:t>
      </w:r>
      <w:r w:rsidR="00210F64" w:rsidRPr="007C1D2F">
        <w:rPr>
          <w:rFonts w:ascii="Century Gothic" w:hAnsi="Century Gothic" w:cs="Times New Roman"/>
          <w:color w:val="000000" w:themeColor="text1"/>
          <w:sz w:val="20"/>
          <w:szCs w:val="20"/>
          <w:shd w:val="clear" w:color="auto" w:fill="FFFFFF"/>
          <w:lang w:eastAsia="zh-CN"/>
        </w:rPr>
        <w:t>comprehensively</w:t>
      </w:r>
      <w:r w:rsidR="008D774C" w:rsidRPr="007C1D2F">
        <w:rPr>
          <w:rFonts w:ascii="Century Gothic" w:hAnsi="Century Gothic" w:cs="Times New Roman"/>
          <w:color w:val="000000" w:themeColor="text1"/>
          <w:sz w:val="20"/>
          <w:szCs w:val="20"/>
          <w:shd w:val="clear" w:color="auto" w:fill="FFFFFF"/>
          <w:lang w:eastAsia="zh-CN"/>
        </w:rPr>
        <w:t xml:space="preserve"> explores the roles of leadership, culture and strategy upon academic entrepreneurship in one framework</w:t>
      </w:r>
      <w:r w:rsidRPr="007C1D2F">
        <w:rPr>
          <w:rFonts w:ascii="Century Gothic" w:hAnsi="Century Gothic" w:cs="Times New Roman"/>
          <w:color w:val="000000" w:themeColor="text1"/>
          <w:sz w:val="20"/>
          <w:szCs w:val="20"/>
          <w:shd w:val="clear" w:color="auto" w:fill="FFFFFF"/>
          <w:lang w:eastAsia="zh-CN"/>
        </w:rPr>
        <w:t>.</w:t>
      </w:r>
      <w:r w:rsidR="008D774C" w:rsidRPr="007C1D2F">
        <w:rPr>
          <w:rFonts w:ascii="Century Gothic" w:hAnsi="Century Gothic" w:cs="Times New Roman"/>
          <w:color w:val="000000" w:themeColor="text1"/>
          <w:sz w:val="20"/>
          <w:szCs w:val="20"/>
          <w:shd w:val="clear" w:color="auto" w:fill="FFFFFF"/>
          <w:lang w:eastAsia="zh-CN"/>
        </w:rPr>
        <w:t xml:space="preserve"> To this point, </w:t>
      </w:r>
      <w:r w:rsidR="007C1D2F" w:rsidRPr="007C1D2F">
        <w:rPr>
          <w:rFonts w:ascii="Century Gothic" w:hAnsi="Century Gothic" w:cs="Times New Roman"/>
          <w:color w:val="000000" w:themeColor="text1"/>
          <w:sz w:val="20"/>
          <w:szCs w:val="20"/>
          <w:shd w:val="clear" w:color="auto" w:fill="FFFFFF"/>
          <w:lang w:eastAsia="zh-CN"/>
        </w:rPr>
        <w:t xml:space="preserve">to the best of the authors’ knowledge, </w:t>
      </w:r>
      <w:r w:rsidR="008D774C" w:rsidRPr="007C1D2F">
        <w:rPr>
          <w:rFonts w:ascii="Century Gothic" w:hAnsi="Century Gothic" w:cs="Times New Roman"/>
          <w:color w:val="000000" w:themeColor="text1"/>
          <w:sz w:val="20"/>
          <w:szCs w:val="20"/>
          <w:shd w:val="clear" w:color="auto" w:fill="FFFFFF"/>
          <w:lang w:eastAsia="zh-CN"/>
        </w:rPr>
        <w:t xml:space="preserve">no research has provided a theoretical framework nor empirical evidence on the association of the three aspects in one conceptual framework. </w:t>
      </w:r>
    </w:p>
    <w:p w14:paraId="2670305D" w14:textId="1CD28B23" w:rsidR="008D774C" w:rsidRPr="007C1D2F" w:rsidRDefault="008D774C" w:rsidP="006B4820">
      <w:pPr>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 xml:space="preserve">Second, this paper also offers strategic entrepreneurship literature more possibilities. </w:t>
      </w:r>
      <w:r w:rsidR="006B4820" w:rsidRPr="007C1D2F">
        <w:rPr>
          <w:rFonts w:ascii="Century Gothic" w:hAnsi="Century Gothic" w:cs="Times New Roman"/>
          <w:color w:val="000000" w:themeColor="text1"/>
          <w:sz w:val="20"/>
          <w:szCs w:val="20"/>
          <w:shd w:val="clear" w:color="auto" w:fill="FFFFFF"/>
          <w:lang w:eastAsia="zh-CN"/>
        </w:rPr>
        <w:t xml:space="preserve">Specifically, </w:t>
      </w:r>
      <w:r w:rsidRPr="007C1D2F">
        <w:rPr>
          <w:rFonts w:ascii="Century Gothic" w:hAnsi="Century Gothic" w:cs="Times New Roman"/>
          <w:color w:val="000000" w:themeColor="text1"/>
          <w:sz w:val="20"/>
          <w:szCs w:val="20"/>
          <w:shd w:val="clear" w:color="auto" w:fill="FFFFFF"/>
          <w:lang w:eastAsia="zh-CN"/>
        </w:rPr>
        <w:t>based on</w:t>
      </w:r>
      <w:r w:rsidR="006B4820" w:rsidRPr="007C1D2F">
        <w:rPr>
          <w:rFonts w:ascii="Century Gothic" w:hAnsi="Century Gothic" w:cs="Times New Roman"/>
          <w:color w:val="000000" w:themeColor="text1"/>
          <w:sz w:val="20"/>
          <w:szCs w:val="20"/>
          <w:shd w:val="clear" w:color="auto" w:fill="FFFFFF"/>
          <w:lang w:eastAsia="zh-CN"/>
        </w:rPr>
        <w:t xml:space="preserve"> the Strategic Entrepreneurship Model (Ireland R.D. et al. 2003), this study replace</w:t>
      </w:r>
      <w:r w:rsidR="00C2359A" w:rsidRPr="007C1D2F">
        <w:rPr>
          <w:rFonts w:ascii="Century Gothic" w:hAnsi="Century Gothic" w:cs="Times New Roman"/>
          <w:color w:val="000000" w:themeColor="text1"/>
          <w:sz w:val="20"/>
          <w:szCs w:val="20"/>
          <w:shd w:val="clear" w:color="auto" w:fill="FFFFFF"/>
          <w:lang w:eastAsia="zh-CN"/>
        </w:rPr>
        <w:t>s</w:t>
      </w:r>
      <w:r w:rsidR="006B4820" w:rsidRPr="007C1D2F">
        <w:rPr>
          <w:rFonts w:ascii="Century Gothic" w:hAnsi="Century Gothic" w:cs="Times New Roman"/>
          <w:color w:val="000000" w:themeColor="text1"/>
          <w:sz w:val="20"/>
          <w:szCs w:val="20"/>
          <w:shd w:val="clear" w:color="auto" w:fill="FFFFFF"/>
          <w:lang w:eastAsia="zh-CN"/>
        </w:rPr>
        <w:t xml:space="preserve"> </w:t>
      </w:r>
      <w:r w:rsidR="00C2359A" w:rsidRPr="007C1D2F">
        <w:rPr>
          <w:rFonts w:ascii="Century Gothic" w:hAnsi="Century Gothic" w:cs="Times New Roman"/>
          <w:color w:val="000000" w:themeColor="text1"/>
          <w:sz w:val="20"/>
          <w:szCs w:val="20"/>
          <w:shd w:val="clear" w:color="auto" w:fill="FFFFFF"/>
          <w:lang w:eastAsia="zh-CN"/>
        </w:rPr>
        <w:t>e</w:t>
      </w:r>
      <w:r w:rsidR="006B4820" w:rsidRPr="007C1D2F">
        <w:rPr>
          <w:rFonts w:ascii="Century Gothic" w:hAnsi="Century Gothic" w:cs="Times New Roman"/>
          <w:color w:val="000000" w:themeColor="text1"/>
          <w:sz w:val="20"/>
          <w:szCs w:val="20"/>
          <w:shd w:val="clear" w:color="auto" w:fill="FFFFFF"/>
          <w:lang w:eastAsia="zh-CN"/>
        </w:rPr>
        <w:t>ntrepreneurial mindset with entrepreneurial orientation, summarize</w:t>
      </w:r>
      <w:r w:rsidR="00C2359A" w:rsidRPr="007C1D2F">
        <w:rPr>
          <w:rFonts w:ascii="Century Gothic" w:hAnsi="Century Gothic" w:cs="Times New Roman"/>
          <w:color w:val="000000" w:themeColor="text1"/>
          <w:sz w:val="20"/>
          <w:szCs w:val="20"/>
          <w:shd w:val="clear" w:color="auto" w:fill="FFFFFF"/>
          <w:lang w:eastAsia="zh-CN"/>
        </w:rPr>
        <w:t>s</w:t>
      </w:r>
      <w:r w:rsidR="006B4820" w:rsidRPr="007C1D2F">
        <w:rPr>
          <w:rFonts w:ascii="Century Gothic" w:hAnsi="Century Gothic" w:cs="Times New Roman"/>
          <w:color w:val="000000" w:themeColor="text1"/>
          <w:sz w:val="20"/>
          <w:szCs w:val="20"/>
          <w:shd w:val="clear" w:color="auto" w:fill="FFFFFF"/>
          <w:lang w:eastAsia="zh-CN"/>
        </w:rPr>
        <w:t xml:space="preserve"> the internal environment as </w:t>
      </w:r>
      <w:r w:rsidR="00FE474E">
        <w:rPr>
          <w:rFonts w:ascii="Century Gothic" w:hAnsi="Century Gothic" w:cs="Times New Roman"/>
          <w:color w:val="000000" w:themeColor="text1"/>
          <w:sz w:val="20"/>
          <w:szCs w:val="20"/>
          <w:shd w:val="clear" w:color="auto" w:fill="FFFFFF"/>
          <w:lang w:eastAsia="zh-CN"/>
        </w:rPr>
        <w:t xml:space="preserve">an </w:t>
      </w:r>
      <w:r w:rsidR="006B4820" w:rsidRPr="007C1D2F">
        <w:rPr>
          <w:rFonts w:ascii="Century Gothic" w:hAnsi="Century Gothic" w:cs="Times New Roman"/>
          <w:color w:val="000000" w:themeColor="text1"/>
          <w:sz w:val="20"/>
          <w:szCs w:val="20"/>
          <w:shd w:val="clear" w:color="auto" w:fill="FFFFFF"/>
          <w:lang w:eastAsia="zh-CN"/>
        </w:rPr>
        <w:t>organizational culture to be the moderating variable and ma</w:t>
      </w:r>
      <w:r w:rsidR="00C2359A" w:rsidRPr="007C1D2F">
        <w:rPr>
          <w:rFonts w:ascii="Century Gothic" w:hAnsi="Century Gothic" w:cs="Times New Roman"/>
          <w:color w:val="000000" w:themeColor="text1"/>
          <w:sz w:val="20"/>
          <w:szCs w:val="20"/>
          <w:shd w:val="clear" w:color="auto" w:fill="FFFFFF"/>
          <w:lang w:eastAsia="zh-CN"/>
        </w:rPr>
        <w:t>kes</w:t>
      </w:r>
      <w:r w:rsidR="006B4820" w:rsidRPr="007C1D2F">
        <w:rPr>
          <w:rFonts w:ascii="Century Gothic" w:hAnsi="Century Gothic" w:cs="Times New Roman"/>
          <w:color w:val="000000" w:themeColor="text1"/>
          <w:sz w:val="20"/>
          <w:szCs w:val="20"/>
          <w:shd w:val="clear" w:color="auto" w:fill="FFFFFF"/>
          <w:lang w:eastAsia="zh-CN"/>
        </w:rPr>
        <w:t xml:space="preserve"> entrepreneurial leadership</w:t>
      </w:r>
      <w:r w:rsidR="00C2359A" w:rsidRPr="007C1D2F">
        <w:rPr>
          <w:rFonts w:ascii="Century Gothic" w:hAnsi="Century Gothic" w:cs="Times New Roman"/>
          <w:color w:val="000000" w:themeColor="text1"/>
          <w:sz w:val="20"/>
          <w:szCs w:val="20"/>
          <w:shd w:val="clear" w:color="auto" w:fill="FFFFFF"/>
          <w:lang w:eastAsia="zh-CN"/>
        </w:rPr>
        <w:t xml:space="preserve"> </w:t>
      </w:r>
      <w:r w:rsidR="006B4820" w:rsidRPr="007C1D2F">
        <w:rPr>
          <w:rFonts w:ascii="Century Gothic" w:hAnsi="Century Gothic" w:cs="Times New Roman"/>
          <w:color w:val="000000" w:themeColor="text1"/>
          <w:sz w:val="20"/>
          <w:szCs w:val="20"/>
          <w:shd w:val="clear" w:color="auto" w:fill="FFFFFF"/>
          <w:lang w:eastAsia="zh-CN"/>
        </w:rPr>
        <w:t xml:space="preserve">one independent variable, together with strategic management and entrepreneurial orientation. </w:t>
      </w:r>
      <w:r w:rsidRPr="007C1D2F">
        <w:rPr>
          <w:rFonts w:ascii="Century Gothic" w:hAnsi="Century Gothic" w:cs="Times New Roman"/>
          <w:color w:val="000000" w:themeColor="text1"/>
          <w:sz w:val="20"/>
          <w:szCs w:val="20"/>
          <w:shd w:val="clear" w:color="auto" w:fill="FFFFFF"/>
          <w:lang w:eastAsia="zh-CN"/>
        </w:rPr>
        <w:t xml:space="preserve">This approach </w:t>
      </w:r>
      <w:r w:rsidR="001F0A4F" w:rsidRPr="007C1D2F">
        <w:rPr>
          <w:rFonts w:ascii="Century Gothic" w:hAnsi="Century Gothic" w:cs="Times New Roman"/>
          <w:color w:val="000000" w:themeColor="text1"/>
          <w:sz w:val="20"/>
          <w:szCs w:val="20"/>
          <w:shd w:val="clear" w:color="auto" w:fill="FFFFFF"/>
          <w:lang w:eastAsia="zh-CN"/>
        </w:rPr>
        <w:t xml:space="preserve">fosters </w:t>
      </w:r>
      <w:r w:rsidRPr="007C1D2F">
        <w:rPr>
          <w:rFonts w:ascii="Century Gothic" w:hAnsi="Century Gothic" w:cs="Times New Roman"/>
          <w:color w:val="000000" w:themeColor="text1"/>
          <w:sz w:val="20"/>
          <w:szCs w:val="20"/>
          <w:shd w:val="clear" w:color="auto" w:fill="FFFFFF"/>
          <w:lang w:eastAsia="zh-CN"/>
        </w:rPr>
        <w:t>revenues for future empirical studies</w:t>
      </w:r>
      <w:r w:rsidR="001F0A4F" w:rsidRPr="007C1D2F">
        <w:rPr>
          <w:rFonts w:ascii="Century Gothic" w:hAnsi="Century Gothic" w:cs="Times New Roman"/>
          <w:color w:val="000000" w:themeColor="text1"/>
          <w:sz w:val="20"/>
          <w:szCs w:val="20"/>
          <w:shd w:val="clear" w:color="auto" w:fill="FFFFFF"/>
          <w:lang w:eastAsia="zh-CN"/>
        </w:rPr>
        <w:t xml:space="preserve"> in various contexts and in other disciplines. </w:t>
      </w:r>
    </w:p>
    <w:p w14:paraId="0D83550F" w14:textId="05CAC4ED" w:rsidR="00C2359A" w:rsidRPr="007C1D2F" w:rsidRDefault="001F0A4F" w:rsidP="00E66B77">
      <w:pPr>
        <w:spacing w:line="240" w:lineRule="auto"/>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 xml:space="preserve">From a practical perspective, the model will encourage universities to devise future strategies on the grounds of the pertinent function of entrepreneurial orientation, entrepreneurial leadership and strategic management. The moderating effect of organizational culture can also be deliberated in </w:t>
      </w:r>
      <w:r w:rsidR="00C2359A" w:rsidRPr="007C1D2F">
        <w:rPr>
          <w:rFonts w:ascii="Century Gothic" w:hAnsi="Century Gothic" w:cs="Times New Roman"/>
          <w:color w:val="000000" w:themeColor="text1"/>
          <w:sz w:val="20"/>
          <w:szCs w:val="20"/>
          <w:shd w:val="clear" w:color="auto" w:fill="FFFFFF"/>
          <w:lang w:eastAsia="zh-CN"/>
        </w:rPr>
        <w:t>formulating</w:t>
      </w:r>
      <w:r w:rsidRPr="007C1D2F">
        <w:rPr>
          <w:rFonts w:ascii="Century Gothic" w:hAnsi="Century Gothic" w:cs="Times New Roman"/>
          <w:color w:val="000000" w:themeColor="text1"/>
          <w:sz w:val="20"/>
          <w:szCs w:val="20"/>
          <w:shd w:val="clear" w:color="auto" w:fill="FFFFFF"/>
          <w:lang w:eastAsia="zh-CN"/>
        </w:rPr>
        <w:t xml:space="preserve"> policies related to entrepreneurial activities within the universities. </w:t>
      </w:r>
      <w:r w:rsidR="00C2359A" w:rsidRPr="007C1D2F">
        <w:rPr>
          <w:rFonts w:ascii="Century Gothic" w:hAnsi="Century Gothic" w:cs="Times New Roman"/>
          <w:color w:val="000000" w:themeColor="text1"/>
          <w:sz w:val="20"/>
          <w:szCs w:val="20"/>
          <w:shd w:val="clear" w:color="auto" w:fill="FFFFFF"/>
          <w:lang w:eastAsia="zh-CN"/>
        </w:rPr>
        <w:t xml:space="preserve">Since this study seeks to explore the research construct of academic entrepreneurship only through </w:t>
      </w:r>
      <w:r w:rsidR="00FE474E">
        <w:rPr>
          <w:rFonts w:ascii="Century Gothic" w:hAnsi="Century Gothic" w:cs="Times New Roman"/>
          <w:color w:val="000000" w:themeColor="text1"/>
          <w:sz w:val="20"/>
          <w:szCs w:val="20"/>
          <w:shd w:val="clear" w:color="auto" w:fill="FFFFFF"/>
          <w:lang w:eastAsia="zh-CN"/>
        </w:rPr>
        <w:t xml:space="preserve">an </w:t>
      </w:r>
      <w:r w:rsidR="00C2359A" w:rsidRPr="007C1D2F">
        <w:rPr>
          <w:rFonts w:ascii="Century Gothic" w:hAnsi="Century Gothic" w:cs="Times New Roman"/>
          <w:color w:val="000000" w:themeColor="text1"/>
          <w:sz w:val="20"/>
          <w:szCs w:val="20"/>
          <w:shd w:val="clear" w:color="auto" w:fill="FFFFFF"/>
          <w:lang w:eastAsia="zh-CN"/>
        </w:rPr>
        <w:t>organizational lens, it is suggested the individual</w:t>
      </w:r>
      <w:r w:rsidR="00FE474E">
        <w:rPr>
          <w:rFonts w:ascii="Century Gothic" w:hAnsi="Century Gothic" w:cs="Times New Roman"/>
          <w:color w:val="000000" w:themeColor="text1"/>
          <w:sz w:val="20"/>
          <w:szCs w:val="20"/>
          <w:shd w:val="clear" w:color="auto" w:fill="FFFFFF"/>
          <w:lang w:eastAsia="zh-CN"/>
        </w:rPr>
        <w:t>-</w:t>
      </w:r>
      <w:r w:rsidR="00C2359A" w:rsidRPr="007C1D2F">
        <w:rPr>
          <w:rFonts w:ascii="Century Gothic" w:hAnsi="Century Gothic" w:cs="Times New Roman"/>
          <w:color w:val="000000" w:themeColor="text1"/>
          <w:sz w:val="20"/>
          <w:szCs w:val="20"/>
          <w:shd w:val="clear" w:color="auto" w:fill="FFFFFF"/>
          <w:lang w:eastAsia="zh-CN"/>
        </w:rPr>
        <w:t xml:space="preserve">level determinants are to be </w:t>
      </w:r>
      <w:r w:rsidR="004B69C5" w:rsidRPr="007C1D2F">
        <w:rPr>
          <w:rFonts w:ascii="Century Gothic" w:hAnsi="Century Gothic" w:cs="Times New Roman"/>
          <w:color w:val="000000" w:themeColor="text1"/>
          <w:sz w:val="20"/>
          <w:szCs w:val="20"/>
          <w:shd w:val="clear" w:color="auto" w:fill="FFFFFF"/>
          <w:lang w:eastAsia="zh-CN"/>
        </w:rPr>
        <w:t>considered</w:t>
      </w:r>
      <w:r w:rsidR="00C2359A" w:rsidRPr="007C1D2F">
        <w:rPr>
          <w:rFonts w:ascii="Century Gothic" w:hAnsi="Century Gothic" w:cs="Times New Roman"/>
          <w:color w:val="000000" w:themeColor="text1"/>
          <w:sz w:val="20"/>
          <w:szCs w:val="20"/>
          <w:shd w:val="clear" w:color="auto" w:fill="FFFFFF"/>
          <w:lang w:eastAsia="zh-CN"/>
        </w:rPr>
        <w:t xml:space="preserve"> when engaging in entrepreneurial endeavours in universities.  </w:t>
      </w:r>
    </w:p>
    <w:p w14:paraId="482B19E3" w14:textId="3A3D797B" w:rsidR="00CF289C" w:rsidRPr="007C1D2F" w:rsidRDefault="009E7AF3" w:rsidP="009E7AF3">
      <w:pPr>
        <w:spacing w:line="240" w:lineRule="auto"/>
        <w:jc w:val="center"/>
        <w:rPr>
          <w:rFonts w:ascii="Century Gothic" w:hAnsi="Century Gothic" w:cs="Times New Roman"/>
          <w:b/>
          <w:color w:val="000000" w:themeColor="text1"/>
          <w:sz w:val="28"/>
          <w:szCs w:val="28"/>
          <w:shd w:val="clear" w:color="auto" w:fill="FFFFFF"/>
          <w:lang w:eastAsia="zh-CN"/>
        </w:rPr>
      </w:pPr>
      <w:r w:rsidRPr="007C1D2F">
        <w:rPr>
          <w:rFonts w:ascii="Century Gothic" w:hAnsi="Century Gothic" w:cs="Times New Roman"/>
          <w:b/>
          <w:color w:val="000000" w:themeColor="text1"/>
          <w:sz w:val="28"/>
          <w:szCs w:val="28"/>
          <w:shd w:val="clear" w:color="auto" w:fill="FFFFFF"/>
          <w:lang w:eastAsia="zh-CN"/>
        </w:rPr>
        <w:t>CONCLUSION</w:t>
      </w:r>
    </w:p>
    <w:p w14:paraId="5197381F" w14:textId="27397F6D" w:rsidR="00CF06B7" w:rsidRDefault="00C2359A" w:rsidP="00CF06B7">
      <w:pPr>
        <w:pStyle w:val="NoSpacing"/>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bCs/>
          <w:color w:val="000000" w:themeColor="text1"/>
          <w:sz w:val="20"/>
          <w:szCs w:val="20"/>
          <w:shd w:val="clear" w:color="auto" w:fill="FFFFFF"/>
          <w:lang w:eastAsia="zh-CN"/>
        </w:rPr>
        <w:t xml:space="preserve">This study </w:t>
      </w:r>
      <w:r w:rsidR="007B446B" w:rsidRPr="007C1D2F">
        <w:rPr>
          <w:rFonts w:ascii="Century Gothic" w:hAnsi="Century Gothic" w:cs="Times New Roman"/>
          <w:bCs/>
          <w:color w:val="000000" w:themeColor="text1"/>
          <w:sz w:val="20"/>
          <w:szCs w:val="20"/>
          <w:shd w:val="clear" w:color="auto" w:fill="FFFFFF"/>
          <w:lang w:eastAsia="zh-CN"/>
        </w:rPr>
        <w:t xml:space="preserve">starts off with setting the context of the research by introducing the concepts and evolution of entrepreneurship, corporate entrepreneurship and strategic entrepreneurship. Subsequently, this paper </w:t>
      </w:r>
      <w:r w:rsidRPr="007C1D2F">
        <w:rPr>
          <w:rFonts w:ascii="Century Gothic" w:hAnsi="Century Gothic" w:cs="Times New Roman"/>
          <w:bCs/>
          <w:color w:val="000000" w:themeColor="text1"/>
          <w:sz w:val="20"/>
          <w:szCs w:val="20"/>
          <w:shd w:val="clear" w:color="auto" w:fill="FFFFFF"/>
          <w:lang w:eastAsia="zh-CN"/>
        </w:rPr>
        <w:t xml:space="preserve">acknowledges the role of entrepreneurial orientation, </w:t>
      </w:r>
      <w:r w:rsidR="001A3F14" w:rsidRPr="007C1D2F">
        <w:rPr>
          <w:rFonts w:ascii="Century Gothic" w:hAnsi="Century Gothic" w:cs="Times New Roman"/>
          <w:bCs/>
          <w:color w:val="000000" w:themeColor="text1"/>
          <w:sz w:val="20"/>
          <w:szCs w:val="20"/>
          <w:shd w:val="clear" w:color="auto" w:fill="FFFFFF"/>
          <w:lang w:eastAsia="zh-CN"/>
        </w:rPr>
        <w:t>entrepreneurial leadership, and strategic management in enhancing academic entrepreneurship in universities with the moderating role of</w:t>
      </w:r>
      <w:r w:rsidR="00FE474E">
        <w:rPr>
          <w:rFonts w:ascii="Century Gothic" w:hAnsi="Century Gothic" w:cs="Times New Roman"/>
          <w:bCs/>
          <w:color w:val="000000" w:themeColor="text1"/>
          <w:sz w:val="20"/>
          <w:szCs w:val="20"/>
          <w:shd w:val="clear" w:color="auto" w:fill="FFFFFF"/>
          <w:lang w:eastAsia="zh-CN"/>
        </w:rPr>
        <w:t xml:space="preserve"> an </w:t>
      </w:r>
      <w:r w:rsidR="001A3F14" w:rsidRPr="007C1D2F">
        <w:rPr>
          <w:rFonts w:ascii="Century Gothic" w:hAnsi="Century Gothic" w:cs="Times New Roman"/>
          <w:bCs/>
          <w:color w:val="000000" w:themeColor="text1"/>
          <w:sz w:val="20"/>
          <w:szCs w:val="20"/>
          <w:shd w:val="clear" w:color="auto" w:fill="FFFFFF"/>
          <w:lang w:eastAsia="zh-CN"/>
        </w:rPr>
        <w:t xml:space="preserve">organizational culture of the universities. It is proposed that the right and effective </w:t>
      </w:r>
      <w:r w:rsidR="001A3F14" w:rsidRPr="007C1D2F">
        <w:rPr>
          <w:rFonts w:ascii="Century Gothic" w:hAnsi="Century Gothic" w:cs="Times New Roman"/>
          <w:color w:val="000000" w:themeColor="text1"/>
          <w:sz w:val="20"/>
          <w:szCs w:val="20"/>
          <w:shd w:val="clear" w:color="auto" w:fill="FFFFFF"/>
          <w:lang w:eastAsia="zh-CN"/>
        </w:rPr>
        <w:t>entrepreneurial orientation, entrepreneurial leadership and strategic management of universities promote the development of academic entrepreneurship. Not only that</w:t>
      </w:r>
      <w:r w:rsidR="00FE474E">
        <w:rPr>
          <w:rFonts w:ascii="Century Gothic" w:hAnsi="Century Gothic" w:cs="Times New Roman"/>
          <w:color w:val="000000" w:themeColor="text1"/>
          <w:sz w:val="20"/>
          <w:szCs w:val="20"/>
          <w:shd w:val="clear" w:color="auto" w:fill="FFFFFF"/>
          <w:lang w:eastAsia="zh-CN"/>
        </w:rPr>
        <w:t xml:space="preserve">, but </w:t>
      </w:r>
      <w:r w:rsidR="001A3F14" w:rsidRPr="007C1D2F">
        <w:rPr>
          <w:rFonts w:ascii="Century Gothic" w:hAnsi="Century Gothic" w:cs="Times New Roman"/>
          <w:color w:val="000000" w:themeColor="text1"/>
          <w:sz w:val="20"/>
          <w:szCs w:val="20"/>
          <w:shd w:val="clear" w:color="auto" w:fill="FFFFFF"/>
          <w:lang w:eastAsia="zh-CN"/>
        </w:rPr>
        <w:t xml:space="preserve">this study also proposed that organizational culture positively moderates and affects the relationship between entrepreneurial orientation and academic entrepreneurship, that between entrepreneurship entrepreneurial leadership and academic entrepreneurship, and that between strategic management and academic entrepreneurship. </w:t>
      </w:r>
      <w:r w:rsidR="007B446B" w:rsidRPr="007C1D2F">
        <w:rPr>
          <w:rFonts w:ascii="Century Gothic" w:hAnsi="Century Gothic" w:cs="Times New Roman"/>
          <w:color w:val="000000" w:themeColor="text1"/>
          <w:sz w:val="20"/>
          <w:szCs w:val="20"/>
          <w:shd w:val="clear" w:color="auto" w:fill="FFFFFF"/>
          <w:lang w:eastAsia="zh-CN"/>
        </w:rPr>
        <w:t xml:space="preserve">This paper enriches the literature of academic entrepreneurship and strategic management whilst creating opportunities </w:t>
      </w:r>
      <w:r w:rsidR="00092FA6" w:rsidRPr="007C1D2F">
        <w:rPr>
          <w:rFonts w:ascii="Century Gothic" w:hAnsi="Century Gothic" w:cs="Times New Roman"/>
          <w:color w:val="000000" w:themeColor="text1"/>
          <w:sz w:val="20"/>
          <w:szCs w:val="20"/>
          <w:shd w:val="clear" w:color="auto" w:fill="FFFFFF"/>
          <w:lang w:eastAsia="zh-CN"/>
        </w:rPr>
        <w:t xml:space="preserve">for future </w:t>
      </w:r>
      <w:r w:rsidR="007B446B" w:rsidRPr="007C1D2F">
        <w:rPr>
          <w:rFonts w:ascii="Century Gothic" w:hAnsi="Century Gothic" w:cs="Times New Roman"/>
          <w:color w:val="000000" w:themeColor="text1"/>
          <w:sz w:val="20"/>
          <w:szCs w:val="20"/>
          <w:shd w:val="clear" w:color="auto" w:fill="FFFFFF"/>
          <w:lang w:eastAsia="zh-CN"/>
        </w:rPr>
        <w:t xml:space="preserve">research in this </w:t>
      </w:r>
      <w:r w:rsidR="00092FA6" w:rsidRPr="007C1D2F">
        <w:rPr>
          <w:rFonts w:ascii="Century Gothic" w:hAnsi="Century Gothic" w:cs="Times New Roman"/>
          <w:color w:val="000000" w:themeColor="text1"/>
          <w:sz w:val="20"/>
          <w:szCs w:val="20"/>
          <w:shd w:val="clear" w:color="auto" w:fill="FFFFFF"/>
          <w:lang w:eastAsia="zh-CN"/>
        </w:rPr>
        <w:t xml:space="preserve">academic pursuit and other stakeholders. </w:t>
      </w:r>
    </w:p>
    <w:p w14:paraId="03A3E5C7" w14:textId="77777777" w:rsidR="00CF06B7" w:rsidRPr="00CF06B7" w:rsidRDefault="00CF06B7" w:rsidP="00CF06B7">
      <w:pPr>
        <w:pStyle w:val="NoSpacing"/>
        <w:jc w:val="both"/>
        <w:rPr>
          <w:rFonts w:ascii="Century Gothic" w:hAnsi="Century Gothic" w:cs="Times New Roman"/>
          <w:color w:val="000000" w:themeColor="text1"/>
          <w:sz w:val="20"/>
          <w:szCs w:val="20"/>
          <w:shd w:val="clear" w:color="auto" w:fill="FFFFFF"/>
          <w:lang w:eastAsia="zh-CN"/>
        </w:rPr>
      </w:pPr>
    </w:p>
    <w:p w14:paraId="286B4A23" w14:textId="6CFBF018" w:rsidR="00CF289C" w:rsidRPr="007C1D2F" w:rsidRDefault="00FD6903" w:rsidP="00FD6903">
      <w:pPr>
        <w:ind w:left="720"/>
        <w:jc w:val="center"/>
        <w:rPr>
          <w:rFonts w:ascii="Century Gothic" w:hAnsi="Century Gothic" w:cs="Times New Roman"/>
          <w:b/>
          <w:color w:val="000000" w:themeColor="text1"/>
          <w:sz w:val="28"/>
          <w:szCs w:val="28"/>
          <w:shd w:val="clear" w:color="auto" w:fill="FFFFFF"/>
          <w:lang w:eastAsia="zh-CN"/>
        </w:rPr>
      </w:pPr>
      <w:r w:rsidRPr="007C1D2F">
        <w:rPr>
          <w:rFonts w:ascii="Century Gothic" w:hAnsi="Century Gothic" w:cs="Times New Roman"/>
          <w:b/>
          <w:color w:val="000000" w:themeColor="text1"/>
          <w:sz w:val="28"/>
          <w:szCs w:val="28"/>
          <w:shd w:val="clear" w:color="auto" w:fill="FFFFFF"/>
          <w:lang w:eastAsia="zh-CN"/>
        </w:rPr>
        <w:t>REFERENCES</w:t>
      </w:r>
    </w:p>
    <w:bookmarkEnd w:id="1"/>
    <w:p w14:paraId="5AE3A5F3" w14:textId="77777777" w:rsidR="00BE26AA" w:rsidRPr="007C1D2F" w:rsidRDefault="00BE26AA" w:rsidP="00FD6903">
      <w:pPr>
        <w:pStyle w:val="NoSpacing"/>
        <w:spacing w:line="259" w:lineRule="auto"/>
        <w:jc w:val="both"/>
        <w:rPr>
          <w:rFonts w:ascii="Century Gothic" w:hAnsi="Century Gothic" w:cs="Times New Roman"/>
          <w:color w:val="000000" w:themeColor="text1"/>
          <w:sz w:val="20"/>
          <w:szCs w:val="20"/>
        </w:rPr>
      </w:pPr>
    </w:p>
    <w:p w14:paraId="225C5AFD" w14:textId="7A1BD0B0" w:rsidR="00BE26AA"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lastRenderedPageBreak/>
        <w:t xml:space="preserve">Ahmadi, S. A. A. et al (2012). Relationship between Organizational Culture and Strategy Implementation: Typologies and Dimensions, </w:t>
      </w:r>
      <w:r w:rsidRPr="007C1D2F">
        <w:rPr>
          <w:rFonts w:ascii="Century Gothic" w:hAnsi="Century Gothic" w:cs="Times New Roman"/>
          <w:i/>
          <w:iCs/>
          <w:color w:val="000000" w:themeColor="text1"/>
          <w:sz w:val="20"/>
          <w:szCs w:val="20"/>
        </w:rPr>
        <w:t>Global Business &amp; Management Research: An International Journal</w:t>
      </w:r>
      <w:r w:rsidRPr="007C1D2F">
        <w:rPr>
          <w:rFonts w:ascii="Century Gothic" w:hAnsi="Century Gothic" w:cs="Times New Roman"/>
          <w:color w:val="000000" w:themeColor="text1"/>
          <w:sz w:val="20"/>
          <w:szCs w:val="20"/>
        </w:rPr>
        <w:t>, Vol.4, No.3 &amp; 4, pp. 286-299.</w:t>
      </w:r>
    </w:p>
    <w:p w14:paraId="1821EB59" w14:textId="4B51F5EA" w:rsidR="00B41234" w:rsidRPr="007C1D2F" w:rsidRDefault="00B41234" w:rsidP="00B41234">
      <w:pPr>
        <w:ind w:left="720" w:hanging="720"/>
        <w:jc w:val="both"/>
        <w:rPr>
          <w:rFonts w:ascii="Century Gothic" w:hAnsi="Century Gothic" w:cs="Times New Roman"/>
          <w:color w:val="000000" w:themeColor="text1"/>
          <w:sz w:val="20"/>
          <w:szCs w:val="20"/>
        </w:rPr>
      </w:pPr>
      <w:r w:rsidRPr="00B41234">
        <w:rPr>
          <w:rFonts w:ascii="Century Gothic" w:hAnsi="Century Gothic" w:cs="Times New Roman"/>
          <w:color w:val="000000" w:themeColor="text1"/>
          <w:sz w:val="20"/>
          <w:szCs w:val="20"/>
        </w:rPr>
        <w:t>Anderson, B.S., Eshima, y. and Hornsby, J.S. (2018). Strategic Entrepreneurial Behaviours: Construct and Scale Development, Strategic Entrepreneurship Journal, pp.1- 44</w:t>
      </w:r>
    </w:p>
    <w:p w14:paraId="539E02A3" w14:textId="55DB0F51"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Arunachalam, S. et al. (2018). Innovation pathway to profitability: the role of entrepreneurial orientation and marketing capabilities. </w:t>
      </w:r>
      <w:r w:rsidRPr="007C1D2F">
        <w:rPr>
          <w:rFonts w:ascii="Century Gothic" w:hAnsi="Century Gothic" w:cs="Times New Roman"/>
          <w:i/>
          <w:iCs/>
          <w:color w:val="000000" w:themeColor="text1"/>
          <w:sz w:val="20"/>
          <w:szCs w:val="20"/>
        </w:rPr>
        <w:t>Journal of the Academy of Marketing Science</w:t>
      </w:r>
      <w:r w:rsidRPr="007C1D2F">
        <w:rPr>
          <w:rFonts w:ascii="Century Gothic" w:hAnsi="Century Gothic" w:cs="Times New Roman"/>
          <w:color w:val="000000" w:themeColor="text1"/>
          <w:sz w:val="20"/>
          <w:szCs w:val="20"/>
        </w:rPr>
        <w:t>, 46(4), 744–766.</w:t>
      </w:r>
    </w:p>
    <w:p w14:paraId="4F67C855" w14:textId="3A8D329A"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Bonnici, T. S. (2014). Strategic Management, </w:t>
      </w:r>
      <w:r w:rsidRPr="007C1D2F">
        <w:rPr>
          <w:rFonts w:ascii="Century Gothic" w:hAnsi="Century Gothic" w:cs="Times New Roman"/>
          <w:i/>
          <w:iCs/>
          <w:color w:val="000000" w:themeColor="text1"/>
          <w:sz w:val="20"/>
          <w:szCs w:val="20"/>
        </w:rPr>
        <w:t>Wiley Encyclopaedia of Management</w:t>
      </w:r>
      <w:r w:rsidRPr="007C1D2F">
        <w:rPr>
          <w:rFonts w:ascii="Century Gothic" w:hAnsi="Century Gothic" w:cs="Times New Roman"/>
          <w:color w:val="000000" w:themeColor="text1"/>
          <w:sz w:val="20"/>
          <w:szCs w:val="20"/>
        </w:rPr>
        <w:t>, John Wiley &amp; Sons, Ltd.,1-4.</w:t>
      </w:r>
    </w:p>
    <w:p w14:paraId="6E353204" w14:textId="223085E4"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Chaudhary, P. and Singh, R.K. (2017). Organizational Culture: An Independent or Moderating variable? </w:t>
      </w:r>
      <w:r w:rsidRPr="007C1D2F">
        <w:rPr>
          <w:rFonts w:ascii="Century Gothic" w:hAnsi="Century Gothic" w:cs="Times New Roman"/>
          <w:i/>
          <w:iCs/>
          <w:color w:val="000000" w:themeColor="text1"/>
          <w:sz w:val="20"/>
          <w:szCs w:val="20"/>
        </w:rPr>
        <w:t>IMPACT: International Journal of Research in Humanities</w:t>
      </w:r>
      <w:r w:rsidRPr="007C1D2F">
        <w:rPr>
          <w:rFonts w:ascii="Century Gothic" w:hAnsi="Century Gothic" w:cs="Times New Roman"/>
          <w:color w:val="000000" w:themeColor="text1"/>
          <w:sz w:val="20"/>
          <w:szCs w:val="20"/>
        </w:rPr>
        <w:t>, Arts and Literature (IMPACT: IJRHAL), Vol. 5, Issue 6, 141-150.</w:t>
      </w:r>
    </w:p>
    <w:p w14:paraId="5AA4C454" w14:textId="78F32071"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Danviboon, Pongpichan, (2018). Critically Assess the Resource-based, Industry-based and Institution-based Perspectives, and Examine their Relevance in Relation to Internationalization Strategies undertaken By Multi-National Enterprises (MNEs), PhD thesis.</w:t>
      </w:r>
    </w:p>
    <w:p w14:paraId="0AFD0983" w14:textId="44F15267"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Dao, B. A. K. (2018). Danny Miller (1983) and the Emergence of the Entrepreneurial Orientation (EO) Construct, </w:t>
      </w:r>
      <w:r w:rsidRPr="007C1D2F">
        <w:rPr>
          <w:rFonts w:ascii="Century Gothic" w:hAnsi="Century Gothic" w:cs="Times New Roman"/>
          <w:i/>
          <w:iCs/>
          <w:color w:val="000000" w:themeColor="text1"/>
          <w:sz w:val="20"/>
          <w:szCs w:val="20"/>
        </w:rPr>
        <w:t>Foundational Research in Entrepreneurship Studies</w:t>
      </w:r>
      <w:r w:rsidRPr="007C1D2F">
        <w:rPr>
          <w:rFonts w:ascii="Century Gothic" w:hAnsi="Century Gothic" w:cs="Times New Roman"/>
          <w:color w:val="000000" w:themeColor="text1"/>
          <w:sz w:val="20"/>
          <w:szCs w:val="20"/>
        </w:rPr>
        <w:t>,</w:t>
      </w:r>
      <w:r w:rsidR="00FD6903" w:rsidRPr="007C1D2F">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53-76.</w:t>
      </w:r>
    </w:p>
    <w:p w14:paraId="27590B0D" w14:textId="77777777" w:rsidR="00BE26AA" w:rsidRPr="007C1D2F" w:rsidRDefault="00BE26AA" w:rsidP="00FD6903">
      <w:pPr>
        <w:tabs>
          <w:tab w:val="left" w:pos="3751"/>
        </w:tabs>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Harrison, C. &amp; Burnard, K. and Paul, S. (2017). Entrepreneurial leadership in a developing economy: A skill-based analysis. </w:t>
      </w:r>
      <w:r w:rsidRPr="007C1D2F">
        <w:rPr>
          <w:rFonts w:ascii="Century Gothic" w:hAnsi="Century Gothic" w:cs="Times New Roman"/>
          <w:i/>
          <w:iCs/>
          <w:color w:val="000000" w:themeColor="text1"/>
          <w:sz w:val="20"/>
          <w:szCs w:val="20"/>
        </w:rPr>
        <w:t>Journal of Small Business and Enterprise Development</w:t>
      </w:r>
      <w:r w:rsidRPr="007C1D2F">
        <w:rPr>
          <w:rFonts w:ascii="Century Gothic" w:hAnsi="Century Gothic" w:cs="Times New Roman"/>
          <w:color w:val="000000" w:themeColor="text1"/>
          <w:sz w:val="20"/>
          <w:szCs w:val="20"/>
        </w:rPr>
        <w:t>, 25,1-40.</w:t>
      </w:r>
    </w:p>
    <w:p w14:paraId="46B3A11A" w14:textId="7CD2FAED"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Huyghe, A., &amp; Knockaert, M. (2014). The influence of organizational culture and climate on entrepreneurial intentions among research scientists. </w:t>
      </w:r>
      <w:r w:rsidRPr="007C1D2F">
        <w:rPr>
          <w:rFonts w:ascii="Century Gothic" w:hAnsi="Century Gothic" w:cs="Times New Roman"/>
          <w:i/>
          <w:iCs/>
          <w:color w:val="000000" w:themeColor="text1"/>
          <w:sz w:val="20"/>
          <w:szCs w:val="20"/>
        </w:rPr>
        <w:t>The Journal of Technology Transfer</w:t>
      </w:r>
      <w:r w:rsidRPr="007C1D2F">
        <w:rPr>
          <w:rFonts w:ascii="Century Gothic" w:hAnsi="Century Gothic" w:cs="Times New Roman"/>
          <w:color w:val="000000" w:themeColor="text1"/>
          <w:sz w:val="20"/>
          <w:szCs w:val="20"/>
        </w:rPr>
        <w:t xml:space="preserve">, 40(1), 138–160. </w:t>
      </w:r>
    </w:p>
    <w:p w14:paraId="2A6DE537" w14:textId="7BBC2B38" w:rsidR="00BE26AA" w:rsidRPr="007C1D2F" w:rsidRDefault="00BE26AA" w:rsidP="00FD6903">
      <w:pPr>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Ireland, R. D et al. (2003). A Model of Strategic Entrepreneurship: The Construct and its Dimensions. </w:t>
      </w:r>
      <w:r w:rsidRPr="007C1D2F">
        <w:rPr>
          <w:rFonts w:ascii="Century Gothic" w:hAnsi="Century Gothic" w:cs="Times New Roman"/>
          <w:i/>
          <w:iCs/>
          <w:color w:val="000000" w:themeColor="text1"/>
          <w:sz w:val="20"/>
          <w:szCs w:val="20"/>
        </w:rPr>
        <w:t>Journal of Management</w:t>
      </w:r>
      <w:r w:rsidRPr="007C1D2F">
        <w:rPr>
          <w:rFonts w:ascii="Century Gothic" w:hAnsi="Century Gothic" w:cs="Times New Roman"/>
          <w:color w:val="000000" w:themeColor="text1"/>
          <w:sz w:val="20"/>
          <w:szCs w:val="20"/>
        </w:rPr>
        <w:t xml:space="preserve">, 29(6), 963–989. </w:t>
      </w:r>
    </w:p>
    <w:p w14:paraId="0C49259E" w14:textId="5B30D730"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Kuratko D.K. and Morris M.H. (2018). Corporate Entrepreneurship: A Critical Challenge for Educators and Researchers, </w:t>
      </w:r>
      <w:r w:rsidRPr="007C1D2F">
        <w:rPr>
          <w:rFonts w:ascii="Century Gothic" w:hAnsi="Century Gothic" w:cs="Times New Roman"/>
          <w:i/>
          <w:iCs/>
          <w:color w:val="000000" w:themeColor="text1"/>
          <w:sz w:val="20"/>
          <w:szCs w:val="20"/>
        </w:rPr>
        <w:t>Entrepreneurship Education and Pedagogy</w:t>
      </w:r>
      <w:r w:rsidRPr="007C1D2F">
        <w:rPr>
          <w:rFonts w:ascii="Century Gothic" w:hAnsi="Century Gothic" w:cs="Times New Roman"/>
          <w:color w:val="000000" w:themeColor="text1"/>
          <w:sz w:val="20"/>
          <w:szCs w:val="20"/>
        </w:rPr>
        <w:t>, Vol. 1(1) 42–60.</w:t>
      </w:r>
    </w:p>
    <w:p w14:paraId="1FCB9FE2" w14:textId="040BFE8B"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Li, Y. et al. (2008). Incentive Mechanisms, Entrepreneurial Orientation, and Technology Commercialization: Evidence from China’s Transitional Economy, </w:t>
      </w:r>
      <w:r w:rsidRPr="007C1D2F">
        <w:rPr>
          <w:rFonts w:ascii="Century Gothic" w:hAnsi="Century Gothic" w:cs="Times New Roman"/>
          <w:i/>
          <w:iCs/>
          <w:color w:val="000000" w:themeColor="text1"/>
          <w:sz w:val="20"/>
          <w:szCs w:val="20"/>
        </w:rPr>
        <w:t>The Journal of Product Innovation Management</w:t>
      </w:r>
      <w:r w:rsidRPr="007C1D2F">
        <w:rPr>
          <w:rFonts w:ascii="Century Gothic" w:hAnsi="Century Gothic" w:cs="Times New Roman"/>
          <w:color w:val="000000" w:themeColor="text1"/>
          <w:sz w:val="20"/>
          <w:szCs w:val="20"/>
        </w:rPr>
        <w:t>, 25, 63–78.</w:t>
      </w:r>
    </w:p>
    <w:p w14:paraId="54125E31" w14:textId="6731FEE1"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Mamun, A. A. et al. (2018). Entrepreneurial Leadership, Performance, and Sustainability of Micro-Enterprises in Malaysia. </w:t>
      </w:r>
      <w:r w:rsidRPr="007C1D2F">
        <w:rPr>
          <w:rFonts w:ascii="Century Gothic" w:hAnsi="Century Gothic" w:cs="Times New Roman"/>
          <w:i/>
          <w:iCs/>
          <w:color w:val="000000" w:themeColor="text1"/>
          <w:sz w:val="20"/>
          <w:szCs w:val="20"/>
        </w:rPr>
        <w:t>MDPI: Sustainability</w:t>
      </w:r>
      <w:r w:rsidRPr="007C1D2F">
        <w:rPr>
          <w:rFonts w:ascii="Century Gothic" w:hAnsi="Century Gothic" w:cs="Times New Roman"/>
          <w:color w:val="000000" w:themeColor="text1"/>
          <w:sz w:val="20"/>
          <w:szCs w:val="20"/>
        </w:rPr>
        <w:t>, 10, 1-23.</w:t>
      </w:r>
    </w:p>
    <w:p w14:paraId="6D038847" w14:textId="1B7CDC02"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Mars, M.M. and Rios-Aguilar,</w:t>
      </w:r>
      <w:r w:rsidR="00FE474E">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C.</w:t>
      </w:r>
      <w:r w:rsidR="00FE474E">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 xml:space="preserve">(2010). Academic entrepreneurship (re) defined: significance and implications for the scholarship of higher education, </w:t>
      </w:r>
      <w:r w:rsidRPr="007C1D2F">
        <w:rPr>
          <w:rFonts w:ascii="Century Gothic" w:hAnsi="Century Gothic" w:cs="Times New Roman"/>
          <w:i/>
          <w:iCs/>
          <w:color w:val="000000" w:themeColor="text1"/>
          <w:sz w:val="20"/>
          <w:szCs w:val="20"/>
        </w:rPr>
        <w:t>High Education</w:t>
      </w:r>
      <w:r w:rsidRPr="007C1D2F">
        <w:rPr>
          <w:rFonts w:ascii="Century Gothic" w:hAnsi="Century Gothic" w:cs="Times New Roman"/>
          <w:color w:val="000000" w:themeColor="text1"/>
          <w:sz w:val="20"/>
          <w:szCs w:val="20"/>
        </w:rPr>
        <w:t>, 59:441-460.</w:t>
      </w:r>
    </w:p>
    <w:p w14:paraId="3B90101E" w14:textId="77777777" w:rsidR="00BE26AA" w:rsidRPr="007C1D2F" w:rsidRDefault="00BE26AA" w:rsidP="00FD6903">
      <w:pPr>
        <w:ind w:left="720" w:hanging="720"/>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Martin, B. R. (2012). Are universities and university research under threat? Towards an 0evolutionary model of university speciation.</w:t>
      </w:r>
      <w:r w:rsidRPr="007C1D2F">
        <w:rPr>
          <w:rFonts w:ascii="Century Gothic" w:hAnsi="Century Gothic"/>
          <w:color w:val="000000" w:themeColor="text1"/>
          <w:sz w:val="20"/>
          <w:szCs w:val="20"/>
        </w:rPr>
        <w:t xml:space="preserve"> </w:t>
      </w:r>
      <w:r w:rsidRPr="007C1D2F">
        <w:rPr>
          <w:rFonts w:ascii="Century Gothic" w:hAnsi="Century Gothic" w:cs="Times New Roman"/>
          <w:color w:val="000000" w:themeColor="text1"/>
          <w:sz w:val="20"/>
          <w:szCs w:val="20"/>
          <w:shd w:val="clear" w:color="auto" w:fill="FFFFFF"/>
          <w:lang w:eastAsia="zh-CN"/>
        </w:rPr>
        <w:t xml:space="preserve">2012, </w:t>
      </w:r>
      <w:r w:rsidRPr="007C1D2F">
        <w:rPr>
          <w:rFonts w:ascii="Century Gothic" w:hAnsi="Century Gothic" w:cs="Times New Roman"/>
          <w:i/>
          <w:iCs/>
          <w:color w:val="000000" w:themeColor="text1"/>
          <w:sz w:val="20"/>
          <w:szCs w:val="20"/>
          <w:shd w:val="clear" w:color="auto" w:fill="FFFFFF"/>
          <w:lang w:eastAsia="zh-CN"/>
        </w:rPr>
        <w:t xml:space="preserve">Cambridge Journal of Economics. </w:t>
      </w:r>
      <w:r w:rsidRPr="007C1D2F">
        <w:rPr>
          <w:rFonts w:ascii="Century Gothic" w:hAnsi="Century Gothic" w:cs="Times New Roman"/>
          <w:color w:val="000000" w:themeColor="text1"/>
          <w:sz w:val="20"/>
          <w:szCs w:val="20"/>
          <w:shd w:val="clear" w:color="auto" w:fill="FFFFFF"/>
          <w:lang w:eastAsia="zh-CN"/>
        </w:rPr>
        <w:t>Vol 36, 543–565</w:t>
      </w:r>
    </w:p>
    <w:p w14:paraId="24DDBCE4" w14:textId="7F331ED0"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Miller, D. (1983). The Correlates of Entrepreneurship in Three Types of Firms. </w:t>
      </w:r>
      <w:r w:rsidRPr="007C1D2F">
        <w:rPr>
          <w:rFonts w:ascii="Century Gothic" w:hAnsi="Century Gothic" w:cs="Times New Roman"/>
          <w:i/>
          <w:iCs/>
          <w:color w:val="000000" w:themeColor="text1"/>
          <w:sz w:val="20"/>
          <w:szCs w:val="20"/>
        </w:rPr>
        <w:t>Management Science</w:t>
      </w:r>
      <w:r w:rsidRPr="007C1D2F">
        <w:rPr>
          <w:rFonts w:ascii="Century Gothic" w:hAnsi="Century Gothic" w:cs="Times New Roman"/>
          <w:color w:val="000000" w:themeColor="text1"/>
          <w:sz w:val="20"/>
          <w:szCs w:val="20"/>
        </w:rPr>
        <w:t>, 29(7), 770–791.</w:t>
      </w:r>
    </w:p>
    <w:p w14:paraId="5B173713" w14:textId="6B783FC3"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lastRenderedPageBreak/>
        <w:t xml:space="preserve">Murphy, P. J., Cooke, R. A., and Lopez, Y. (2013). Firm culture and performance: Intensity’s effects and limits, </w:t>
      </w:r>
      <w:r w:rsidRPr="007C1D2F">
        <w:rPr>
          <w:rFonts w:ascii="Century Gothic" w:hAnsi="Century Gothic" w:cs="Times New Roman"/>
          <w:i/>
          <w:iCs/>
          <w:color w:val="000000" w:themeColor="text1"/>
          <w:sz w:val="20"/>
          <w:szCs w:val="20"/>
        </w:rPr>
        <w:t>Management Decision</w:t>
      </w:r>
      <w:r w:rsidRPr="007C1D2F">
        <w:rPr>
          <w:rFonts w:ascii="Century Gothic" w:hAnsi="Century Gothic" w:cs="Times New Roman"/>
          <w:color w:val="000000" w:themeColor="text1"/>
          <w:sz w:val="20"/>
          <w:szCs w:val="20"/>
        </w:rPr>
        <w:t>, Vol. 51 No. 3, pp. 661-679.</w:t>
      </w:r>
    </w:p>
    <w:p w14:paraId="727BBE83" w14:textId="77777777" w:rsidR="00BE26AA" w:rsidRPr="007C1D2F" w:rsidRDefault="00BE26AA" w:rsidP="00FD6903">
      <w:pPr>
        <w:tabs>
          <w:tab w:val="left" w:pos="3751"/>
        </w:tabs>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Peng, M. W. el at. (2009). The Institution-Based View as a Third Leg for a Strategy Tripod, </w:t>
      </w:r>
      <w:r w:rsidRPr="007C1D2F">
        <w:rPr>
          <w:rFonts w:ascii="Century Gothic" w:hAnsi="Century Gothic" w:cs="Times New Roman"/>
          <w:i/>
          <w:iCs/>
          <w:color w:val="000000" w:themeColor="text1"/>
          <w:sz w:val="20"/>
          <w:szCs w:val="20"/>
        </w:rPr>
        <w:t>Academy of Management Perspectives</w:t>
      </w:r>
      <w:r w:rsidRPr="007C1D2F">
        <w:rPr>
          <w:rFonts w:ascii="Century Gothic" w:hAnsi="Century Gothic" w:cs="Times New Roman"/>
          <w:color w:val="000000" w:themeColor="text1"/>
          <w:sz w:val="20"/>
          <w:szCs w:val="20"/>
        </w:rPr>
        <w:t>, Aug, 63-81.</w:t>
      </w:r>
    </w:p>
    <w:p w14:paraId="10489896" w14:textId="77777777" w:rsidR="00BE26AA" w:rsidRPr="007C1D2F" w:rsidRDefault="00BE26AA" w:rsidP="00FD6903">
      <w:pPr>
        <w:ind w:left="720" w:hanging="720"/>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shd w:val="clear" w:color="auto" w:fill="FFFFFF"/>
          <w:lang w:eastAsia="zh-CN"/>
        </w:rPr>
        <w:t xml:space="preserve">Rothaermel, F.T. &amp; Agung, S. T. &amp; Jiang, L. (2007). University Entrepreneurship: A Taxonomy of the Literature. </w:t>
      </w:r>
      <w:r w:rsidRPr="007C1D2F">
        <w:rPr>
          <w:rFonts w:ascii="Century Gothic" w:hAnsi="Century Gothic" w:cs="Times New Roman"/>
          <w:i/>
          <w:iCs/>
          <w:color w:val="000000" w:themeColor="text1"/>
          <w:sz w:val="20"/>
          <w:szCs w:val="20"/>
          <w:shd w:val="clear" w:color="auto" w:fill="FFFFFF"/>
          <w:lang w:eastAsia="zh-CN"/>
        </w:rPr>
        <w:t>Industrial and Corporate Change</w:t>
      </w:r>
      <w:r w:rsidRPr="007C1D2F">
        <w:rPr>
          <w:rFonts w:ascii="Century Gothic" w:hAnsi="Century Gothic" w:cs="Times New Roman"/>
          <w:color w:val="000000" w:themeColor="text1"/>
          <w:sz w:val="20"/>
          <w:szCs w:val="20"/>
          <w:shd w:val="clear" w:color="auto" w:fill="FFFFFF"/>
          <w:lang w:eastAsia="zh-CN"/>
        </w:rPr>
        <w:t>. Nol.16. 691-791.</w:t>
      </w:r>
    </w:p>
    <w:p w14:paraId="77885366" w14:textId="5137649E"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Rowe, W. (2001). Creating wealth in organizations: The role of strategic leadership. </w:t>
      </w:r>
      <w:r w:rsidRPr="007C1D2F">
        <w:rPr>
          <w:rFonts w:ascii="Century Gothic" w:hAnsi="Century Gothic" w:cs="Times New Roman"/>
          <w:i/>
          <w:iCs/>
          <w:color w:val="000000" w:themeColor="text1"/>
          <w:sz w:val="20"/>
          <w:szCs w:val="20"/>
        </w:rPr>
        <w:t>Academy of Management Executive</w:t>
      </w:r>
      <w:r w:rsidRPr="007C1D2F">
        <w:rPr>
          <w:rFonts w:ascii="Century Gothic" w:hAnsi="Century Gothic" w:cs="Times New Roman"/>
          <w:color w:val="000000" w:themeColor="text1"/>
          <w:sz w:val="20"/>
          <w:szCs w:val="20"/>
        </w:rPr>
        <w:t xml:space="preserve">. Vol. 15. No. 1, 81-94. </w:t>
      </w:r>
    </w:p>
    <w:p w14:paraId="105E89F0" w14:textId="551BD671" w:rsidR="00BE26AA" w:rsidRPr="007C1D2F" w:rsidRDefault="00BE26AA" w:rsidP="00FD6903">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Rua, O. L., França, A. and Ortiz, R. F. (2017), Entrepreneurial Orientation and Firm Performance, </w:t>
      </w:r>
      <w:r w:rsidRPr="007C1D2F">
        <w:rPr>
          <w:rFonts w:ascii="Century Gothic" w:hAnsi="Century Gothic" w:cs="Times New Roman"/>
          <w:i/>
          <w:iCs/>
          <w:color w:val="000000" w:themeColor="text1"/>
          <w:sz w:val="20"/>
          <w:szCs w:val="20"/>
        </w:rPr>
        <w:t>Entrepreneurship - Trends and Challenges, Chapter 3</w:t>
      </w:r>
      <w:r w:rsidRPr="007C1D2F">
        <w:rPr>
          <w:rFonts w:ascii="Century Gothic" w:hAnsi="Century Gothic" w:cs="Times New Roman"/>
          <w:color w:val="000000" w:themeColor="text1"/>
          <w:sz w:val="20"/>
          <w:szCs w:val="20"/>
        </w:rPr>
        <w:t>, 23- 36.</w:t>
      </w:r>
    </w:p>
    <w:p w14:paraId="1D7C8168" w14:textId="27FE8D1C" w:rsidR="00BE26AA" w:rsidRPr="007C1D2F" w:rsidRDefault="00BE26AA" w:rsidP="00FD6903">
      <w:pPr>
        <w:pStyle w:val="NoSpacing"/>
        <w:spacing w:after="160" w:line="259" w:lineRule="auto"/>
        <w:ind w:left="720" w:hanging="720"/>
        <w:rPr>
          <w:rFonts w:ascii="Century Gothic" w:hAnsi="Century Gothic"/>
          <w:color w:val="000000" w:themeColor="text1"/>
          <w:sz w:val="20"/>
          <w:szCs w:val="20"/>
        </w:rPr>
      </w:pPr>
      <w:r w:rsidRPr="007C1D2F">
        <w:rPr>
          <w:rFonts w:ascii="Century Gothic" w:hAnsi="Century Gothic" w:cs="Times New Roman"/>
          <w:color w:val="000000" w:themeColor="text1"/>
          <w:sz w:val="20"/>
          <w:szCs w:val="20"/>
        </w:rPr>
        <w:t xml:space="preserve">Schein, E.H. (2004). Organizational Culture and Leadership, </w:t>
      </w:r>
      <w:r w:rsidRPr="007C1D2F">
        <w:rPr>
          <w:rFonts w:ascii="Century Gothic" w:hAnsi="Century Gothic" w:cs="Times New Roman"/>
          <w:i/>
          <w:iCs/>
          <w:color w:val="000000" w:themeColor="text1"/>
          <w:sz w:val="20"/>
          <w:szCs w:val="20"/>
        </w:rPr>
        <w:t>John Wiley &amp; Sons Inc</w:t>
      </w:r>
      <w:r w:rsidRPr="007C1D2F">
        <w:rPr>
          <w:rFonts w:ascii="Century Gothic" w:hAnsi="Century Gothic" w:cs="Times New Roman"/>
          <w:color w:val="000000" w:themeColor="text1"/>
          <w:sz w:val="20"/>
          <w:szCs w:val="20"/>
        </w:rPr>
        <w:t>, San Francisco, Page 17, ISBN 0-7879-6845-5.</w:t>
      </w:r>
    </w:p>
    <w:p w14:paraId="4C7D3099" w14:textId="77777777" w:rsidR="00BE26AA" w:rsidRPr="007C1D2F" w:rsidRDefault="00BE26AA" w:rsidP="00FD6903">
      <w:pPr>
        <w:ind w:left="720" w:hanging="720"/>
        <w:jc w:val="both"/>
        <w:rPr>
          <w:rFonts w:ascii="Century Gothic" w:hAnsi="Century Gothic"/>
          <w:color w:val="000000" w:themeColor="text1"/>
          <w:sz w:val="20"/>
          <w:szCs w:val="20"/>
        </w:rPr>
      </w:pPr>
      <w:r w:rsidRPr="007C1D2F">
        <w:rPr>
          <w:rFonts w:ascii="Century Gothic" w:hAnsi="Century Gothic" w:cs="Times New Roman"/>
          <w:color w:val="000000" w:themeColor="text1"/>
          <w:sz w:val="20"/>
          <w:szCs w:val="20"/>
          <w:shd w:val="clear" w:color="auto" w:fill="FFFFFF"/>
          <w:lang w:eastAsia="zh-CN"/>
        </w:rPr>
        <w:t xml:space="preserve">Siegel, D.S. and Wright, M. (2015). Academic Entrepreneurship: Time for a Rethink? </w:t>
      </w:r>
      <w:r w:rsidRPr="007C1D2F">
        <w:rPr>
          <w:rFonts w:ascii="Century Gothic" w:hAnsi="Century Gothic" w:cs="Times New Roman"/>
          <w:i/>
          <w:iCs/>
          <w:color w:val="000000" w:themeColor="text1"/>
          <w:sz w:val="20"/>
          <w:szCs w:val="20"/>
          <w:shd w:val="clear" w:color="auto" w:fill="FFFFFF"/>
          <w:lang w:eastAsia="zh-CN"/>
        </w:rPr>
        <w:t>British Journal of Management</w:t>
      </w:r>
      <w:r w:rsidRPr="007C1D2F">
        <w:rPr>
          <w:rFonts w:ascii="Century Gothic" w:hAnsi="Century Gothic" w:cs="Times New Roman"/>
          <w:color w:val="000000" w:themeColor="text1"/>
          <w:sz w:val="20"/>
          <w:szCs w:val="20"/>
          <w:shd w:val="clear" w:color="auto" w:fill="FFFFFF"/>
          <w:lang w:eastAsia="zh-CN"/>
        </w:rPr>
        <w:t>. Vol. 00, 1–14.</w:t>
      </w:r>
      <w:r w:rsidRPr="007C1D2F">
        <w:rPr>
          <w:rFonts w:ascii="Century Gothic" w:hAnsi="Century Gothic"/>
          <w:color w:val="000000" w:themeColor="text1"/>
          <w:sz w:val="20"/>
          <w:szCs w:val="20"/>
        </w:rPr>
        <w:t xml:space="preserve"> </w:t>
      </w:r>
    </w:p>
    <w:p w14:paraId="10AF4378" w14:textId="1E6D0F72" w:rsidR="00BE26AA"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Sopha, S. I. and Kwasira, J. (2016). Influence of Strategic Management Practices </w:t>
      </w:r>
      <w:r w:rsidR="004B69C5" w:rsidRPr="007C1D2F">
        <w:rPr>
          <w:rFonts w:ascii="Century Gothic" w:hAnsi="Century Gothic" w:cs="Times New Roman"/>
          <w:color w:val="000000" w:themeColor="text1"/>
          <w:sz w:val="20"/>
          <w:szCs w:val="20"/>
        </w:rPr>
        <w:t>on</w:t>
      </w:r>
      <w:r w:rsidRPr="007C1D2F">
        <w:rPr>
          <w:rFonts w:ascii="Century Gothic" w:hAnsi="Century Gothic" w:cs="Times New Roman"/>
          <w:color w:val="000000" w:themeColor="text1"/>
          <w:sz w:val="20"/>
          <w:szCs w:val="20"/>
        </w:rPr>
        <w:t xml:space="preserve"> Performance of </w:t>
      </w:r>
      <w:r w:rsidR="004B69C5" w:rsidRPr="007C1D2F">
        <w:rPr>
          <w:rFonts w:ascii="Century Gothic" w:hAnsi="Century Gothic" w:cs="Times New Roman"/>
          <w:color w:val="000000" w:themeColor="text1"/>
          <w:sz w:val="20"/>
          <w:szCs w:val="20"/>
        </w:rPr>
        <w:t>Small-Scale</w:t>
      </w:r>
      <w:r w:rsidRPr="007C1D2F">
        <w:rPr>
          <w:rFonts w:ascii="Century Gothic" w:hAnsi="Century Gothic" w:cs="Times New Roman"/>
          <w:color w:val="000000" w:themeColor="text1"/>
          <w:sz w:val="20"/>
          <w:szCs w:val="20"/>
        </w:rPr>
        <w:t xml:space="preserve"> Enterprises in the County Government of Trans Nzoia County, </w:t>
      </w:r>
      <w:r w:rsidRPr="007C1D2F">
        <w:rPr>
          <w:rFonts w:ascii="Century Gothic" w:hAnsi="Century Gothic" w:cs="Times New Roman"/>
          <w:i/>
          <w:iCs/>
          <w:color w:val="000000" w:themeColor="text1"/>
          <w:sz w:val="20"/>
          <w:szCs w:val="20"/>
        </w:rPr>
        <w:t>IOSR Journal of Business and Management (IOSR-JBM)</w:t>
      </w:r>
      <w:r w:rsidRPr="007C1D2F">
        <w:rPr>
          <w:rFonts w:ascii="Century Gothic" w:hAnsi="Century Gothic" w:cs="Times New Roman"/>
          <w:color w:val="000000" w:themeColor="text1"/>
          <w:sz w:val="20"/>
          <w:szCs w:val="20"/>
        </w:rPr>
        <w:t>, Vol.18, Issue 9.</w:t>
      </w:r>
      <w:r w:rsidR="00FE474E">
        <w:rPr>
          <w:rFonts w:ascii="Century Gothic" w:hAnsi="Century Gothic" w:cs="Times New Roman"/>
          <w:color w:val="000000" w:themeColor="text1"/>
          <w:sz w:val="20"/>
          <w:szCs w:val="20"/>
        </w:rPr>
        <w:t xml:space="preserve"> </w:t>
      </w:r>
      <w:r w:rsidRPr="007C1D2F">
        <w:rPr>
          <w:rFonts w:ascii="Century Gothic" w:hAnsi="Century Gothic" w:cs="Times New Roman"/>
          <w:color w:val="000000" w:themeColor="text1"/>
          <w:sz w:val="20"/>
          <w:szCs w:val="20"/>
        </w:rPr>
        <w:t>Ver. I, 87-103.</w:t>
      </w:r>
    </w:p>
    <w:p w14:paraId="7DE5B659" w14:textId="44F00F0B" w:rsidR="00BE26AA"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Stopford, J. M. and &amp; Baden-Fuller, C.W.F. (1994). Creating Corporate Entrepreneurship. </w:t>
      </w:r>
      <w:r w:rsidRPr="007C1D2F">
        <w:rPr>
          <w:rFonts w:ascii="Century Gothic" w:hAnsi="Century Gothic" w:cs="Times New Roman"/>
          <w:i/>
          <w:iCs/>
          <w:color w:val="000000" w:themeColor="text1"/>
          <w:sz w:val="20"/>
          <w:szCs w:val="20"/>
        </w:rPr>
        <w:t>Strategic Management Journal</w:t>
      </w:r>
      <w:r w:rsidRPr="007C1D2F">
        <w:rPr>
          <w:rFonts w:ascii="Century Gothic" w:hAnsi="Century Gothic" w:cs="Times New Roman"/>
          <w:color w:val="000000" w:themeColor="text1"/>
          <w:sz w:val="20"/>
          <w:szCs w:val="20"/>
        </w:rPr>
        <w:t xml:space="preserve">. 15. 521 - 536. </w:t>
      </w:r>
    </w:p>
    <w:p w14:paraId="13E3638B" w14:textId="2297B064" w:rsidR="00BE26AA"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Wadhwani et al. (2017). Academic entrepreneurship and institutional change in historical perspective, </w:t>
      </w:r>
      <w:r w:rsidRPr="007C1D2F">
        <w:rPr>
          <w:rFonts w:ascii="Century Gothic" w:hAnsi="Century Gothic" w:cs="Times New Roman"/>
          <w:i/>
          <w:iCs/>
          <w:color w:val="000000" w:themeColor="text1"/>
          <w:sz w:val="20"/>
          <w:szCs w:val="20"/>
        </w:rPr>
        <w:t>Management &amp; Organizational History</w:t>
      </w:r>
      <w:r w:rsidRPr="007C1D2F">
        <w:rPr>
          <w:rFonts w:ascii="Century Gothic" w:hAnsi="Century Gothic" w:cs="Times New Roman"/>
          <w:color w:val="000000" w:themeColor="text1"/>
          <w:sz w:val="20"/>
          <w:szCs w:val="20"/>
        </w:rPr>
        <w:t xml:space="preserve">, 12:3, 175-198. </w:t>
      </w:r>
    </w:p>
    <w:p w14:paraId="35DB0139" w14:textId="487DF11D" w:rsidR="00C32373"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shd w:val="clear" w:color="auto" w:fill="FFFFFF"/>
          <w:lang w:eastAsia="zh-CN"/>
        </w:rPr>
      </w:pPr>
      <w:r w:rsidRPr="007C1D2F">
        <w:rPr>
          <w:rFonts w:ascii="Century Gothic" w:hAnsi="Century Gothic" w:cs="Times New Roman"/>
          <w:color w:val="000000" w:themeColor="text1"/>
          <w:sz w:val="20"/>
          <w:szCs w:val="20"/>
        </w:rPr>
        <w:t xml:space="preserve">Wong, P.K. and Ho, Y. P., (2016) Economic Growth Through Innovation and Entrepreneurship, </w:t>
      </w:r>
      <w:r w:rsidRPr="007C1D2F">
        <w:rPr>
          <w:rFonts w:ascii="Century Gothic" w:hAnsi="Century Gothic" w:cs="Times New Roman"/>
          <w:i/>
          <w:iCs/>
          <w:color w:val="000000" w:themeColor="text1"/>
          <w:sz w:val="20"/>
          <w:szCs w:val="20"/>
        </w:rPr>
        <w:t>Macroeconomic Review</w:t>
      </w:r>
      <w:r w:rsidRPr="007C1D2F">
        <w:rPr>
          <w:rFonts w:ascii="Century Gothic" w:hAnsi="Century Gothic" w:cs="Times New Roman"/>
          <w:color w:val="000000" w:themeColor="text1"/>
          <w:sz w:val="20"/>
          <w:szCs w:val="20"/>
        </w:rPr>
        <w:t>, October 2016, 98</w:t>
      </w:r>
      <w:r w:rsidRPr="007C1D2F">
        <w:rPr>
          <w:rFonts w:ascii="Century Gothic" w:hAnsi="Century Gothic" w:cs="Times New Roman"/>
          <w:color w:val="000000" w:themeColor="text1"/>
          <w:sz w:val="20"/>
          <w:szCs w:val="20"/>
          <w:shd w:val="clear" w:color="auto" w:fill="FFFFFF"/>
          <w:lang w:eastAsia="zh-CN"/>
        </w:rPr>
        <w:t xml:space="preserve"> -105.</w:t>
      </w:r>
    </w:p>
    <w:p w14:paraId="0F72F528" w14:textId="3056B16A" w:rsidR="00BE26AA" w:rsidRPr="007C1D2F" w:rsidRDefault="00C32373"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World Economic Forum. (2019). Entrepreneurship- Global Issue, Curation: National University of Singapore, Strategic Intelligence, https://intelligence.weforum.org/topics/a1Gb0000000LGqtEAG?tab=publications</w:t>
      </w:r>
    </w:p>
    <w:p w14:paraId="4D935316" w14:textId="77777777" w:rsidR="00BE26AA" w:rsidRPr="007C1D2F" w:rsidRDefault="00BE26AA" w:rsidP="001118B2">
      <w:pPr>
        <w:tabs>
          <w:tab w:val="left" w:pos="3751"/>
        </w:tabs>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Yang, L. et al. (2019). Entrepreneurial Leadership and Turnover Intention of Employees: The role of Affective Commitment and Person-job Fit, </w:t>
      </w:r>
      <w:r w:rsidRPr="007C1D2F">
        <w:rPr>
          <w:rFonts w:ascii="Century Gothic" w:hAnsi="Century Gothic" w:cs="Times New Roman"/>
          <w:i/>
          <w:iCs/>
          <w:color w:val="000000" w:themeColor="text1"/>
          <w:sz w:val="20"/>
          <w:szCs w:val="20"/>
        </w:rPr>
        <w:t>International Journal of Environmental Research and Public Health</w:t>
      </w:r>
      <w:r w:rsidRPr="007C1D2F">
        <w:rPr>
          <w:rFonts w:ascii="Century Gothic" w:hAnsi="Century Gothic" w:cs="Times New Roman"/>
          <w:color w:val="000000" w:themeColor="text1"/>
          <w:sz w:val="20"/>
          <w:szCs w:val="20"/>
        </w:rPr>
        <w:t xml:space="preserve">, 16, 1-17. </w:t>
      </w:r>
    </w:p>
    <w:p w14:paraId="3DCF6F50" w14:textId="08E0F51F" w:rsidR="00BE26AA"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Yusof, M., Siddiq, M.S. and Nor, L.M., (2012), </w:t>
      </w:r>
      <w:r w:rsidRPr="007C1D2F">
        <w:rPr>
          <w:rFonts w:ascii="Century Gothic" w:hAnsi="Century Gothic" w:cs="Times New Roman"/>
          <w:i/>
          <w:iCs/>
          <w:color w:val="000000" w:themeColor="text1"/>
          <w:sz w:val="20"/>
          <w:szCs w:val="20"/>
        </w:rPr>
        <w:t>Journal of Entrepreneurship, Management and Innovation (JEMI),</w:t>
      </w:r>
      <w:r w:rsidRPr="007C1D2F">
        <w:rPr>
          <w:rFonts w:ascii="Century Gothic" w:hAnsi="Century Gothic" w:cs="Times New Roman"/>
          <w:color w:val="000000" w:themeColor="text1"/>
          <w:sz w:val="20"/>
          <w:szCs w:val="20"/>
        </w:rPr>
        <w:t xml:space="preserve"> 8(1), 84-115.</w:t>
      </w:r>
    </w:p>
    <w:p w14:paraId="728935DF" w14:textId="77777777" w:rsidR="00BE26AA" w:rsidRPr="007C1D2F" w:rsidRDefault="00BE26AA" w:rsidP="001118B2">
      <w:pPr>
        <w:pStyle w:val="NoSpacing"/>
        <w:spacing w:after="160" w:line="259" w:lineRule="auto"/>
        <w:ind w:left="720" w:hanging="720"/>
        <w:jc w:val="both"/>
        <w:rPr>
          <w:rFonts w:ascii="Century Gothic" w:hAnsi="Century Gothic" w:cs="Times New Roman"/>
          <w:color w:val="000000" w:themeColor="text1"/>
          <w:sz w:val="20"/>
          <w:szCs w:val="20"/>
        </w:rPr>
      </w:pPr>
      <w:r w:rsidRPr="007C1D2F">
        <w:rPr>
          <w:rFonts w:ascii="Century Gothic" w:hAnsi="Century Gothic" w:cs="Times New Roman"/>
          <w:color w:val="000000" w:themeColor="text1"/>
          <w:sz w:val="20"/>
          <w:szCs w:val="20"/>
        </w:rPr>
        <w:t xml:space="preserve">Zahra, S. A. (1996). Governance, Ownership, and Corporate Entrepreneurship: The Moderating Impact of Industry Technological Opportunities. </w:t>
      </w:r>
      <w:r w:rsidRPr="007C1D2F">
        <w:rPr>
          <w:rFonts w:ascii="Century Gothic" w:hAnsi="Century Gothic" w:cs="Times New Roman"/>
          <w:i/>
          <w:iCs/>
          <w:color w:val="000000" w:themeColor="text1"/>
          <w:sz w:val="20"/>
          <w:szCs w:val="20"/>
        </w:rPr>
        <w:t>Academy of Management Journal</w:t>
      </w:r>
      <w:r w:rsidRPr="007C1D2F">
        <w:rPr>
          <w:rFonts w:ascii="Century Gothic" w:hAnsi="Century Gothic" w:cs="Times New Roman"/>
          <w:color w:val="000000" w:themeColor="text1"/>
          <w:sz w:val="20"/>
          <w:szCs w:val="20"/>
        </w:rPr>
        <w:t>, 39(6), 1713–1735.</w:t>
      </w:r>
    </w:p>
    <w:sectPr w:rsidR="00BE26AA" w:rsidRPr="007C1D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328D"/>
    <w:multiLevelType w:val="hybridMultilevel"/>
    <w:tmpl w:val="77708B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8C69DD"/>
    <w:multiLevelType w:val="hybridMultilevel"/>
    <w:tmpl w:val="20BAD296"/>
    <w:lvl w:ilvl="0" w:tplc="4409000F">
      <w:start w:val="1"/>
      <w:numFmt w:val="decimal"/>
      <w:lvlText w:val="%1."/>
      <w:lvlJc w:val="left"/>
      <w:pPr>
        <w:ind w:left="360" w:hanging="360"/>
      </w:p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08659BA"/>
    <w:multiLevelType w:val="hybridMultilevel"/>
    <w:tmpl w:val="1E5C0020"/>
    <w:lvl w:ilvl="0" w:tplc="2618D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60EF4"/>
    <w:multiLevelType w:val="hybridMultilevel"/>
    <w:tmpl w:val="C8C26432"/>
    <w:lvl w:ilvl="0" w:tplc="4409000F">
      <w:start w:val="1"/>
      <w:numFmt w:val="decimal"/>
      <w:lvlText w:val="%1."/>
      <w:lvlJc w:val="left"/>
      <w:pPr>
        <w:ind w:left="36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E11E71"/>
    <w:multiLevelType w:val="hybridMultilevel"/>
    <w:tmpl w:val="2918F69A"/>
    <w:lvl w:ilvl="0" w:tplc="6BF2BAA0">
      <w:start w:val="1"/>
      <w:numFmt w:val="lowerLetter"/>
      <w:lvlText w:val="(%1)"/>
      <w:lvlJc w:val="left"/>
      <w:pPr>
        <w:ind w:left="36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D0E37B0"/>
    <w:multiLevelType w:val="hybridMultilevel"/>
    <w:tmpl w:val="31504578"/>
    <w:lvl w:ilvl="0" w:tplc="6BF2BA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7B7B14"/>
    <w:multiLevelType w:val="hybridMultilevel"/>
    <w:tmpl w:val="8264D898"/>
    <w:lvl w:ilvl="0" w:tplc="E82692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3F7345"/>
    <w:multiLevelType w:val="hybridMultilevel"/>
    <w:tmpl w:val="DD1279CE"/>
    <w:lvl w:ilvl="0" w:tplc="04090017">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E31ABB"/>
    <w:multiLevelType w:val="hybridMultilevel"/>
    <w:tmpl w:val="32987528"/>
    <w:lvl w:ilvl="0" w:tplc="689A7C5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49673F2"/>
    <w:multiLevelType w:val="hybridMultilevel"/>
    <w:tmpl w:val="AC7C90C6"/>
    <w:lvl w:ilvl="0" w:tplc="4409000F">
      <w:start w:val="1"/>
      <w:numFmt w:val="decimal"/>
      <w:lvlText w:val="%1."/>
      <w:lvlJc w:val="left"/>
      <w:pPr>
        <w:ind w:left="36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7C4B2E59"/>
    <w:multiLevelType w:val="hybridMultilevel"/>
    <w:tmpl w:val="8154F8D0"/>
    <w:lvl w:ilvl="0" w:tplc="6BF2BAA0">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3"/>
  </w:num>
  <w:num w:numId="4">
    <w:abstractNumId w:val="9"/>
  </w:num>
  <w:num w:numId="5">
    <w:abstractNumId w:val="5"/>
  </w:num>
  <w:num w:numId="6">
    <w:abstractNumId w:val="10"/>
  </w:num>
  <w:num w:numId="7">
    <w:abstractNumId w:val="4"/>
  </w:num>
  <w:num w:numId="8">
    <w:abstractNumId w:val="6"/>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00"/>
    <w:rsid w:val="00005AF0"/>
    <w:rsid w:val="00026BD1"/>
    <w:rsid w:val="00031081"/>
    <w:rsid w:val="00035CCC"/>
    <w:rsid w:val="00037BD0"/>
    <w:rsid w:val="000425E3"/>
    <w:rsid w:val="00074CBD"/>
    <w:rsid w:val="000755E9"/>
    <w:rsid w:val="000848AD"/>
    <w:rsid w:val="00092FA6"/>
    <w:rsid w:val="0009322D"/>
    <w:rsid w:val="000A1C20"/>
    <w:rsid w:val="000A2BEF"/>
    <w:rsid w:val="000A5A42"/>
    <w:rsid w:val="000B0EE7"/>
    <w:rsid w:val="000B1BE2"/>
    <w:rsid w:val="000B5B00"/>
    <w:rsid w:val="000C104B"/>
    <w:rsid w:val="000C1987"/>
    <w:rsid w:val="000D26D6"/>
    <w:rsid w:val="000D335C"/>
    <w:rsid w:val="000D5E51"/>
    <w:rsid w:val="000E3209"/>
    <w:rsid w:val="000E7094"/>
    <w:rsid w:val="000F57A9"/>
    <w:rsid w:val="000F7F29"/>
    <w:rsid w:val="00111797"/>
    <w:rsid w:val="001118B2"/>
    <w:rsid w:val="00113506"/>
    <w:rsid w:val="001143C5"/>
    <w:rsid w:val="001158E0"/>
    <w:rsid w:val="00131FE2"/>
    <w:rsid w:val="001334B1"/>
    <w:rsid w:val="001415B3"/>
    <w:rsid w:val="00150D5E"/>
    <w:rsid w:val="00171873"/>
    <w:rsid w:val="001727B6"/>
    <w:rsid w:val="00176575"/>
    <w:rsid w:val="00177731"/>
    <w:rsid w:val="00193935"/>
    <w:rsid w:val="00195D45"/>
    <w:rsid w:val="00196A69"/>
    <w:rsid w:val="001A09F6"/>
    <w:rsid w:val="001A3F14"/>
    <w:rsid w:val="001E1370"/>
    <w:rsid w:val="001E1F72"/>
    <w:rsid w:val="001F0A4F"/>
    <w:rsid w:val="001F0B29"/>
    <w:rsid w:val="001F0E7A"/>
    <w:rsid w:val="001F4EA2"/>
    <w:rsid w:val="00200867"/>
    <w:rsid w:val="00210F64"/>
    <w:rsid w:val="0023176C"/>
    <w:rsid w:val="0024168F"/>
    <w:rsid w:val="00242754"/>
    <w:rsid w:val="00261A15"/>
    <w:rsid w:val="002668D8"/>
    <w:rsid w:val="002703BE"/>
    <w:rsid w:val="00273E29"/>
    <w:rsid w:val="002A38FB"/>
    <w:rsid w:val="002A6C07"/>
    <w:rsid w:val="002C3E70"/>
    <w:rsid w:val="002C44D4"/>
    <w:rsid w:val="002D0E5C"/>
    <w:rsid w:val="002D1A37"/>
    <w:rsid w:val="002D2650"/>
    <w:rsid w:val="002D465B"/>
    <w:rsid w:val="002F3175"/>
    <w:rsid w:val="002F31AC"/>
    <w:rsid w:val="00306533"/>
    <w:rsid w:val="00343928"/>
    <w:rsid w:val="00351FA7"/>
    <w:rsid w:val="003526BF"/>
    <w:rsid w:val="003A02B3"/>
    <w:rsid w:val="003B3586"/>
    <w:rsid w:val="003D4F65"/>
    <w:rsid w:val="003D75D9"/>
    <w:rsid w:val="003F3263"/>
    <w:rsid w:val="003F4C11"/>
    <w:rsid w:val="004109FC"/>
    <w:rsid w:val="00423470"/>
    <w:rsid w:val="004368E8"/>
    <w:rsid w:val="00442E70"/>
    <w:rsid w:val="004512DF"/>
    <w:rsid w:val="004727E1"/>
    <w:rsid w:val="00480D18"/>
    <w:rsid w:val="0048552C"/>
    <w:rsid w:val="004A3C8D"/>
    <w:rsid w:val="004B69C5"/>
    <w:rsid w:val="004C1D67"/>
    <w:rsid w:val="0050228B"/>
    <w:rsid w:val="00504491"/>
    <w:rsid w:val="00511BB8"/>
    <w:rsid w:val="005216C3"/>
    <w:rsid w:val="00544EB6"/>
    <w:rsid w:val="00564BD8"/>
    <w:rsid w:val="0057340F"/>
    <w:rsid w:val="00595E2A"/>
    <w:rsid w:val="00596C84"/>
    <w:rsid w:val="005A0A19"/>
    <w:rsid w:val="005F6276"/>
    <w:rsid w:val="00605930"/>
    <w:rsid w:val="00612893"/>
    <w:rsid w:val="00627BC0"/>
    <w:rsid w:val="0063484C"/>
    <w:rsid w:val="0064117D"/>
    <w:rsid w:val="006505A0"/>
    <w:rsid w:val="006555CD"/>
    <w:rsid w:val="006742E5"/>
    <w:rsid w:val="00680DB9"/>
    <w:rsid w:val="006A1D5B"/>
    <w:rsid w:val="006B4820"/>
    <w:rsid w:val="006F0E58"/>
    <w:rsid w:val="00707479"/>
    <w:rsid w:val="00717D1B"/>
    <w:rsid w:val="0075271F"/>
    <w:rsid w:val="00766036"/>
    <w:rsid w:val="007748DE"/>
    <w:rsid w:val="007B3FF7"/>
    <w:rsid w:val="007B446B"/>
    <w:rsid w:val="007C1D2F"/>
    <w:rsid w:val="007C4BB5"/>
    <w:rsid w:val="007C5CDE"/>
    <w:rsid w:val="007C6C7E"/>
    <w:rsid w:val="007C71E0"/>
    <w:rsid w:val="007D322C"/>
    <w:rsid w:val="007F156E"/>
    <w:rsid w:val="007F5700"/>
    <w:rsid w:val="0080107F"/>
    <w:rsid w:val="00810276"/>
    <w:rsid w:val="0081522A"/>
    <w:rsid w:val="00824076"/>
    <w:rsid w:val="00824EA3"/>
    <w:rsid w:val="00826F11"/>
    <w:rsid w:val="00850851"/>
    <w:rsid w:val="0085196E"/>
    <w:rsid w:val="00870CF8"/>
    <w:rsid w:val="00875A61"/>
    <w:rsid w:val="00875D9B"/>
    <w:rsid w:val="00885ADA"/>
    <w:rsid w:val="00891FDC"/>
    <w:rsid w:val="008973E3"/>
    <w:rsid w:val="008A7FAB"/>
    <w:rsid w:val="008B22AC"/>
    <w:rsid w:val="008C096F"/>
    <w:rsid w:val="008C7110"/>
    <w:rsid w:val="008D1C5E"/>
    <w:rsid w:val="008D7386"/>
    <w:rsid w:val="008D774C"/>
    <w:rsid w:val="008E407B"/>
    <w:rsid w:val="008E4460"/>
    <w:rsid w:val="009401F1"/>
    <w:rsid w:val="0094282C"/>
    <w:rsid w:val="0095358D"/>
    <w:rsid w:val="009574B3"/>
    <w:rsid w:val="00961A1A"/>
    <w:rsid w:val="009746B3"/>
    <w:rsid w:val="009B7AE6"/>
    <w:rsid w:val="009C1DC3"/>
    <w:rsid w:val="009C5BAD"/>
    <w:rsid w:val="009D06CD"/>
    <w:rsid w:val="009E230B"/>
    <w:rsid w:val="009E3F0F"/>
    <w:rsid w:val="009E5ED0"/>
    <w:rsid w:val="009E7AF3"/>
    <w:rsid w:val="009F0900"/>
    <w:rsid w:val="009F145F"/>
    <w:rsid w:val="009F5DFC"/>
    <w:rsid w:val="00A10F14"/>
    <w:rsid w:val="00A169B8"/>
    <w:rsid w:val="00A23B4F"/>
    <w:rsid w:val="00A26621"/>
    <w:rsid w:val="00A27E92"/>
    <w:rsid w:val="00A402CA"/>
    <w:rsid w:val="00A55F24"/>
    <w:rsid w:val="00AB2E8E"/>
    <w:rsid w:val="00AB48FE"/>
    <w:rsid w:val="00AC077C"/>
    <w:rsid w:val="00AC1067"/>
    <w:rsid w:val="00AC509C"/>
    <w:rsid w:val="00AC7E2F"/>
    <w:rsid w:val="00AD38F4"/>
    <w:rsid w:val="00AE7403"/>
    <w:rsid w:val="00AF7B45"/>
    <w:rsid w:val="00B13996"/>
    <w:rsid w:val="00B2663D"/>
    <w:rsid w:val="00B405B0"/>
    <w:rsid w:val="00B41234"/>
    <w:rsid w:val="00B43BD4"/>
    <w:rsid w:val="00B502A5"/>
    <w:rsid w:val="00B72056"/>
    <w:rsid w:val="00B9769C"/>
    <w:rsid w:val="00BA210D"/>
    <w:rsid w:val="00BB5228"/>
    <w:rsid w:val="00BB5CAD"/>
    <w:rsid w:val="00BE26AA"/>
    <w:rsid w:val="00BE5074"/>
    <w:rsid w:val="00C225F0"/>
    <w:rsid w:val="00C2359A"/>
    <w:rsid w:val="00C32373"/>
    <w:rsid w:val="00C408D0"/>
    <w:rsid w:val="00C46FCA"/>
    <w:rsid w:val="00C619E1"/>
    <w:rsid w:val="00C61C6D"/>
    <w:rsid w:val="00C701A2"/>
    <w:rsid w:val="00C84FFE"/>
    <w:rsid w:val="00C9621A"/>
    <w:rsid w:val="00C96C71"/>
    <w:rsid w:val="00CC25B3"/>
    <w:rsid w:val="00CF06B7"/>
    <w:rsid w:val="00CF157B"/>
    <w:rsid w:val="00CF289C"/>
    <w:rsid w:val="00CF3A02"/>
    <w:rsid w:val="00D0030C"/>
    <w:rsid w:val="00D066F4"/>
    <w:rsid w:val="00D12450"/>
    <w:rsid w:val="00D24149"/>
    <w:rsid w:val="00D35C73"/>
    <w:rsid w:val="00D87E65"/>
    <w:rsid w:val="00D955B9"/>
    <w:rsid w:val="00D955F0"/>
    <w:rsid w:val="00DA0570"/>
    <w:rsid w:val="00DA526C"/>
    <w:rsid w:val="00DB49EA"/>
    <w:rsid w:val="00DC7429"/>
    <w:rsid w:val="00DD24FA"/>
    <w:rsid w:val="00E06D48"/>
    <w:rsid w:val="00E111BC"/>
    <w:rsid w:val="00E266BE"/>
    <w:rsid w:val="00E45B77"/>
    <w:rsid w:val="00E65368"/>
    <w:rsid w:val="00E66B77"/>
    <w:rsid w:val="00E80626"/>
    <w:rsid w:val="00E837EE"/>
    <w:rsid w:val="00E867D1"/>
    <w:rsid w:val="00E93922"/>
    <w:rsid w:val="00EA3089"/>
    <w:rsid w:val="00EA3D76"/>
    <w:rsid w:val="00EA3FF9"/>
    <w:rsid w:val="00EB3E78"/>
    <w:rsid w:val="00EB662E"/>
    <w:rsid w:val="00EC0BA8"/>
    <w:rsid w:val="00EC2156"/>
    <w:rsid w:val="00EC29B7"/>
    <w:rsid w:val="00EC613F"/>
    <w:rsid w:val="00F30D7C"/>
    <w:rsid w:val="00F34496"/>
    <w:rsid w:val="00F44AE8"/>
    <w:rsid w:val="00F4556D"/>
    <w:rsid w:val="00F470B4"/>
    <w:rsid w:val="00F51BA5"/>
    <w:rsid w:val="00F6254C"/>
    <w:rsid w:val="00F635FE"/>
    <w:rsid w:val="00F669E8"/>
    <w:rsid w:val="00F67015"/>
    <w:rsid w:val="00F67B18"/>
    <w:rsid w:val="00F749BD"/>
    <w:rsid w:val="00F856EB"/>
    <w:rsid w:val="00FA1E66"/>
    <w:rsid w:val="00FB63B8"/>
    <w:rsid w:val="00FD6903"/>
    <w:rsid w:val="00FE2754"/>
    <w:rsid w:val="00FE474E"/>
    <w:rsid w:val="00FE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3DFF"/>
  <w15:docId w15:val="{4A13CC21-8602-4E1D-A70D-C5DD2FE5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36"/>
    <w:rPr>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036"/>
    <w:pPr>
      <w:spacing w:after="0" w:line="240" w:lineRule="auto"/>
    </w:pPr>
    <w:rPr>
      <w:lang w:val="en-MY" w:eastAsia="en-US"/>
    </w:rPr>
  </w:style>
  <w:style w:type="paragraph" w:styleId="ListParagraph">
    <w:name w:val="List Paragraph"/>
    <w:basedOn w:val="Normal"/>
    <w:uiPriority w:val="34"/>
    <w:qFormat/>
    <w:rsid w:val="00766036"/>
    <w:pPr>
      <w:ind w:left="720"/>
      <w:contextualSpacing/>
    </w:pPr>
  </w:style>
  <w:style w:type="paragraph" w:styleId="BalloonText">
    <w:name w:val="Balloon Text"/>
    <w:basedOn w:val="Normal"/>
    <w:link w:val="BalloonTextChar"/>
    <w:uiPriority w:val="99"/>
    <w:semiHidden/>
    <w:unhideWhenUsed/>
    <w:rsid w:val="00641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64117D"/>
    <w:rPr>
      <w:sz w:val="16"/>
      <w:szCs w:val="16"/>
      <w:lang w:val="en-MY" w:eastAsia="en-US"/>
    </w:rPr>
  </w:style>
  <w:style w:type="table" w:customStyle="1" w:styleId="Style1">
    <w:name w:val="Style1"/>
    <w:basedOn w:val="TableSimple1"/>
    <w:uiPriority w:val="99"/>
    <w:rsid w:val="009C5BAD"/>
    <w:pPr>
      <w:spacing w:after="0" w:line="24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unhideWhenUsed/>
    <w:rsid w:val="00480D1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table" w:styleId="TableSimple1">
    <w:name w:val="Table Simple 1"/>
    <w:basedOn w:val="TableNormal"/>
    <w:uiPriority w:val="99"/>
    <w:semiHidden/>
    <w:unhideWhenUsed/>
    <w:rsid w:val="009C5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uiPriority w:val="99"/>
    <w:unhideWhenUsed/>
    <w:rsid w:val="00810276"/>
    <w:rPr>
      <w:color w:val="0000FF"/>
      <w:u w:val="single"/>
    </w:rPr>
  </w:style>
  <w:style w:type="table" w:styleId="TableGrid">
    <w:name w:val="Table Grid"/>
    <w:basedOn w:val="TableNormal"/>
    <w:uiPriority w:val="39"/>
    <w:unhideWhenUsed/>
    <w:rsid w:val="00C96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BE5074"/>
  </w:style>
  <w:style w:type="character" w:customStyle="1" w:styleId="Date1">
    <w:name w:val="Date1"/>
    <w:basedOn w:val="DefaultParagraphFont"/>
    <w:rsid w:val="00BE5074"/>
  </w:style>
  <w:style w:type="character" w:customStyle="1" w:styleId="arttitle">
    <w:name w:val="art_title"/>
    <w:basedOn w:val="DefaultParagraphFont"/>
    <w:rsid w:val="00BE5074"/>
  </w:style>
  <w:style w:type="character" w:customStyle="1" w:styleId="serialtitle">
    <w:name w:val="serial_title"/>
    <w:basedOn w:val="DefaultParagraphFont"/>
    <w:rsid w:val="00BE5074"/>
  </w:style>
  <w:style w:type="character" w:customStyle="1" w:styleId="volumeissue">
    <w:name w:val="volume_issue"/>
    <w:basedOn w:val="DefaultParagraphFont"/>
    <w:rsid w:val="00BE5074"/>
  </w:style>
  <w:style w:type="character" w:customStyle="1" w:styleId="pagerange">
    <w:name w:val="page_range"/>
    <w:basedOn w:val="DefaultParagraphFont"/>
    <w:rsid w:val="00BE5074"/>
  </w:style>
  <w:style w:type="character" w:customStyle="1" w:styleId="doilink">
    <w:name w:val="doi_link"/>
    <w:basedOn w:val="DefaultParagraphFont"/>
    <w:rsid w:val="00BE5074"/>
  </w:style>
  <w:style w:type="character" w:customStyle="1" w:styleId="a">
    <w:name w:val="a"/>
    <w:basedOn w:val="DefaultParagraphFont"/>
    <w:rsid w:val="005216C3"/>
  </w:style>
  <w:style w:type="character" w:styleId="UnresolvedMention">
    <w:name w:val="Unresolved Mention"/>
    <w:basedOn w:val="DefaultParagraphFont"/>
    <w:uiPriority w:val="99"/>
    <w:semiHidden/>
    <w:unhideWhenUsed/>
    <w:rsid w:val="00C32373"/>
    <w:rPr>
      <w:color w:val="605E5C"/>
      <w:shd w:val="clear" w:color="auto" w:fill="E1DFDD"/>
    </w:rPr>
  </w:style>
  <w:style w:type="character" w:customStyle="1" w:styleId="word">
    <w:name w:val="word"/>
    <w:basedOn w:val="DefaultParagraphFont"/>
    <w:rsid w:val="00EA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740637">
      <w:bodyDiv w:val="1"/>
      <w:marLeft w:val="0"/>
      <w:marRight w:val="0"/>
      <w:marTop w:val="0"/>
      <w:marBottom w:val="0"/>
      <w:divBdr>
        <w:top w:val="none" w:sz="0" w:space="0" w:color="auto"/>
        <w:left w:val="none" w:sz="0" w:space="0" w:color="auto"/>
        <w:bottom w:val="none" w:sz="0" w:space="0" w:color="auto"/>
        <w:right w:val="none" w:sz="0" w:space="0" w:color="auto"/>
      </w:divBdr>
    </w:div>
    <w:div w:id="1039937381">
      <w:bodyDiv w:val="1"/>
      <w:marLeft w:val="0"/>
      <w:marRight w:val="0"/>
      <w:marTop w:val="0"/>
      <w:marBottom w:val="0"/>
      <w:divBdr>
        <w:top w:val="none" w:sz="0" w:space="0" w:color="auto"/>
        <w:left w:val="none" w:sz="0" w:space="0" w:color="auto"/>
        <w:bottom w:val="none" w:sz="0" w:space="0" w:color="auto"/>
        <w:right w:val="none" w:sz="0" w:space="0" w:color="auto"/>
      </w:divBdr>
      <w:divsChild>
        <w:div w:id="2096700904">
          <w:marLeft w:val="375"/>
          <w:marRight w:val="375"/>
          <w:marTop w:val="720"/>
          <w:marBottom w:val="0"/>
          <w:divBdr>
            <w:top w:val="none" w:sz="0" w:space="0" w:color="auto"/>
            <w:left w:val="none" w:sz="0" w:space="0" w:color="auto"/>
            <w:bottom w:val="none" w:sz="0" w:space="0" w:color="auto"/>
            <w:right w:val="none" w:sz="0" w:space="0" w:color="auto"/>
          </w:divBdr>
        </w:div>
        <w:div w:id="1669206629">
          <w:marLeft w:val="375"/>
          <w:marRight w:val="0"/>
          <w:marTop w:val="180"/>
          <w:marBottom w:val="0"/>
          <w:divBdr>
            <w:top w:val="none" w:sz="0" w:space="0" w:color="auto"/>
            <w:left w:val="none" w:sz="0" w:space="0" w:color="auto"/>
            <w:bottom w:val="none" w:sz="0" w:space="0" w:color="auto"/>
            <w:right w:val="none" w:sz="0" w:space="0" w:color="auto"/>
          </w:divBdr>
        </w:div>
      </w:divsChild>
    </w:div>
    <w:div w:id="1366982281">
      <w:bodyDiv w:val="1"/>
      <w:marLeft w:val="0"/>
      <w:marRight w:val="0"/>
      <w:marTop w:val="0"/>
      <w:marBottom w:val="0"/>
      <w:divBdr>
        <w:top w:val="none" w:sz="0" w:space="0" w:color="auto"/>
        <w:left w:val="none" w:sz="0" w:space="0" w:color="auto"/>
        <w:bottom w:val="none" w:sz="0" w:space="0" w:color="auto"/>
        <w:right w:val="none" w:sz="0" w:space="0" w:color="auto"/>
      </w:divBdr>
      <w:divsChild>
        <w:div w:id="857308297">
          <w:marLeft w:val="0"/>
          <w:marRight w:val="0"/>
          <w:marTop w:val="0"/>
          <w:marBottom w:val="0"/>
          <w:divBdr>
            <w:top w:val="none" w:sz="0" w:space="0" w:color="auto"/>
            <w:left w:val="none" w:sz="0" w:space="0" w:color="auto"/>
            <w:bottom w:val="none" w:sz="0" w:space="0" w:color="auto"/>
            <w:right w:val="none" w:sz="0" w:space="0" w:color="auto"/>
          </w:divBdr>
        </w:div>
        <w:div w:id="1370641369">
          <w:marLeft w:val="0"/>
          <w:marRight w:val="0"/>
          <w:marTop w:val="0"/>
          <w:marBottom w:val="0"/>
          <w:divBdr>
            <w:top w:val="none" w:sz="0" w:space="0" w:color="auto"/>
            <w:left w:val="none" w:sz="0" w:space="0" w:color="auto"/>
            <w:bottom w:val="none" w:sz="0" w:space="0" w:color="auto"/>
            <w:right w:val="none" w:sz="0" w:space="0" w:color="auto"/>
          </w:divBdr>
        </w:div>
      </w:divsChild>
    </w:div>
    <w:div w:id="1602252728">
      <w:bodyDiv w:val="1"/>
      <w:marLeft w:val="0"/>
      <w:marRight w:val="0"/>
      <w:marTop w:val="0"/>
      <w:marBottom w:val="0"/>
      <w:divBdr>
        <w:top w:val="none" w:sz="0" w:space="0" w:color="auto"/>
        <w:left w:val="none" w:sz="0" w:space="0" w:color="auto"/>
        <w:bottom w:val="none" w:sz="0" w:space="0" w:color="auto"/>
        <w:right w:val="none" w:sz="0" w:space="0" w:color="auto"/>
      </w:divBdr>
      <w:divsChild>
        <w:div w:id="1617712584">
          <w:marLeft w:val="0"/>
          <w:marRight w:val="0"/>
          <w:marTop w:val="0"/>
          <w:marBottom w:val="0"/>
          <w:divBdr>
            <w:top w:val="none" w:sz="0" w:space="0" w:color="auto"/>
            <w:left w:val="none" w:sz="0" w:space="0" w:color="auto"/>
            <w:bottom w:val="none" w:sz="0" w:space="0" w:color="auto"/>
            <w:right w:val="none" w:sz="0" w:space="0" w:color="auto"/>
          </w:divBdr>
        </w:div>
        <w:div w:id="212179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E941-B1E6-46D5-8924-45984A39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Sunny Li Jisheng</dc:creator>
  <cp:lastModifiedBy>M Saeed</cp:lastModifiedBy>
  <cp:revision>4</cp:revision>
  <cp:lastPrinted>2019-11-21T00:11:00Z</cp:lastPrinted>
  <dcterms:created xsi:type="dcterms:W3CDTF">2020-09-12T15:38:00Z</dcterms:created>
  <dcterms:modified xsi:type="dcterms:W3CDTF">2020-09-12T15:39:00Z</dcterms:modified>
</cp:coreProperties>
</file>