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005" w:rsidRDefault="00051005" w:rsidP="00051005">
      <w:r>
        <w:t>Abdullah, H. S., &amp; Ahmad, J. (2009). The fit between organisational structure, management orientation, knowledge orientation, and the values of ISO 9000 standard: A conceptual analysis. International Journal of Quality &amp; Reliability Management, 26(8), 744–760. https://doi.org/10.1108/02656710910984147</w:t>
      </w:r>
    </w:p>
    <w:p w:rsidR="00051005" w:rsidRDefault="00051005" w:rsidP="00051005"/>
    <w:p w:rsidR="00051005" w:rsidRDefault="00051005" w:rsidP="00051005">
      <w:r>
        <w:t>Adams, G. L., &amp; Lamont, B. T. (2003). Knowledge management systems and developing sustainable competitive advantage. Journal of Knowledge Management, 7(2), 142–154. https://doi.org/10.1108/13673270310477342</w:t>
      </w:r>
    </w:p>
    <w:p w:rsidR="00051005" w:rsidRDefault="00051005" w:rsidP="00051005"/>
    <w:p w:rsidR="00051005" w:rsidRDefault="00051005" w:rsidP="00051005">
      <w:r>
        <w:t>Agus, P., Ratna Setyowati, P., Arman, H., Masduki, A., Innocentius, B., Priyono Budi, S., &amp; Otta Breman, S. (2020). The effect of implementation integrated management system ISO 9001, ISO 14001, ISO 22000 and ISO 45001 on Indonesian food industries performance. Test Engineering and Management, 82(20), 14054–14069.</w:t>
      </w:r>
    </w:p>
    <w:p w:rsidR="00051005" w:rsidRDefault="00051005" w:rsidP="00051005"/>
    <w:p w:rsidR="00051005" w:rsidRDefault="00051005" w:rsidP="00051005">
      <w:r>
        <w:t>Al-Alawi, A. I., Al-Marzooqi, N. Y., &amp; Mohammed, Y. F. (2007). Organizational culture and knowledge sharing: Critical success factors. Journal of Knowledge Management, 11(2), 22–42. https://doi.org/10.1108/13673270710738898</w:t>
      </w:r>
    </w:p>
    <w:p w:rsidR="00051005" w:rsidRDefault="00051005" w:rsidP="00051005"/>
    <w:p w:rsidR="00051005" w:rsidRDefault="00051005" w:rsidP="00051005">
      <w:r>
        <w:t>Al-Husseini, S., &amp; Elbeltagi, I. (2018). The role of knowledge sharing in enhancing innovation: a comparative study of public and private higher education institutions in Iraq. Innovations in Education and Teaching International, 55(1), 23–33. https://doi.org/10.1080/14703297.2015.1122544</w:t>
      </w:r>
    </w:p>
    <w:p w:rsidR="00051005" w:rsidRDefault="00051005" w:rsidP="00051005"/>
    <w:p w:rsidR="00051005" w:rsidRDefault="00051005" w:rsidP="00051005">
      <w:r>
        <w:t>Alashwal, A. M., Abdul-Rahman, H., &amp; Radzi, J. (2016). Knowledge Utilization Process in Highway Construction Projects. Journal of Management in Engineering, 32(4), 05016006. https://doi.org/10.1061</w:t>
      </w:r>
      <w:proofErr w:type="gramStart"/>
      <w:r>
        <w:t>/(</w:t>
      </w:r>
      <w:proofErr w:type="gramEnd"/>
      <w:r>
        <w:t>asce)me.1943-5479.0000429</w:t>
      </w:r>
    </w:p>
    <w:p w:rsidR="00051005" w:rsidRDefault="00051005" w:rsidP="00051005"/>
    <w:p w:rsidR="00051005" w:rsidRDefault="00051005" w:rsidP="00051005">
      <w:r>
        <w:t>Brito, E., Pais, L., dos Santos, N. R., &amp; Figueiredo, C. (2020). Knowledge management, customer satisfaction and organizational image discriminating certified from non-certified (ISO 9001) municipalities. International Journal of Quality and Reliability Management, 37(3), 451–469. https://doi.org/10.1108/IJQRM-10-2018-0281</w:t>
      </w:r>
    </w:p>
    <w:p w:rsidR="00051005" w:rsidRDefault="00051005" w:rsidP="00051005"/>
    <w:p w:rsidR="00051005" w:rsidRDefault="00051005" w:rsidP="00051005">
      <w:r>
        <w:t>Bryant, S. E. (2003). The role of transformational and transactional leadership in creating, sharing, and exploiting organizational knowledge. The Journal of Leadership and Organizational Studies, 9(4), 32–44. https://doi.org/10.1177/107179190300900403</w:t>
      </w:r>
    </w:p>
    <w:p w:rsidR="00051005" w:rsidRDefault="00051005" w:rsidP="00051005"/>
    <w:p w:rsidR="00051005" w:rsidRDefault="00051005" w:rsidP="00051005">
      <w:r>
        <w:t>Buckley, P. J., &amp; Carter, M. J. (2002). Process and structure in knowledge management practices of British and US multinational enterprises. Journal of International Management, 8(1), 29–48. https://doi.org/10.1016/S1075-</w:t>
      </w:r>
      <w:proofErr w:type="gramStart"/>
      <w:r>
        <w:t>4253(</w:t>
      </w:r>
      <w:proofErr w:type="gramEnd"/>
      <w:r>
        <w:t>01)00051-5</w:t>
      </w:r>
    </w:p>
    <w:p w:rsidR="00051005" w:rsidRDefault="00051005" w:rsidP="00051005"/>
    <w:p w:rsidR="00051005" w:rsidRDefault="00051005" w:rsidP="00051005">
      <w:r>
        <w:t>Carayannis, E. G., Sindakis, S., &amp; Walter, C. (2015). Business Model Innovation as Lever of Organizational Sustainability. Journal of Technology Transfer, 40(1), 85–104. https://doi.org/10.1007/s10961-013-9330-y</w:t>
      </w:r>
    </w:p>
    <w:p w:rsidR="00051005" w:rsidRDefault="00051005" w:rsidP="00051005"/>
    <w:p w:rsidR="00051005" w:rsidRDefault="00051005" w:rsidP="00051005">
      <w:r>
        <w:t>Celik, B., &amp; Olcer, O. H. (2018). What is the Contribution of ISO 9001 Quality Management System to Educational Institutions? International Journal of Academic Research in Business and Social Sciences, 8(6), 445–462. https://doi.org/10.6007/ijarbss/v8-i6/4250</w:t>
      </w:r>
    </w:p>
    <w:p w:rsidR="00051005" w:rsidRDefault="00051005" w:rsidP="00051005"/>
    <w:p w:rsidR="00051005" w:rsidRDefault="00051005" w:rsidP="00051005">
      <w:r>
        <w:t>Cepeda-Carrion, I., Martelo-Landroguez, S., Leal-Rodríguez, A. L., &amp; Leal-Millán, A. (2017). Critical processes of knowledge management: An approach toward the creation of customer value. European Research on Management and Business Economics, 23(1), 1–7. https://doi.org/10.1016/j.iedeen.2016.03.001</w:t>
      </w:r>
    </w:p>
    <w:p w:rsidR="00051005" w:rsidRDefault="00051005" w:rsidP="00051005"/>
    <w:p w:rsidR="00051005" w:rsidRDefault="00051005" w:rsidP="00051005">
      <w:r>
        <w:t>Chin, W. W., Marcelin, B. L., &amp; Newsted, P. R. (2003). A partial least squares latent variable modeling approach for measuring interaction effects: Results from a Monte Carlo simulation study and an electronic-mail emotion/adoption study. Information Systems Research, 14(2). https://doi.org/10.1287/isre.14.2.189.16018</w:t>
      </w:r>
    </w:p>
    <w:p w:rsidR="00051005" w:rsidRDefault="00051005" w:rsidP="00051005"/>
    <w:p w:rsidR="00051005" w:rsidRDefault="00051005" w:rsidP="00051005">
      <w:r>
        <w:t>Choi, B., Poon, S. K., &amp; Davis, J. G. (2008). Effects of knowledge management strategy on organizational performance: A complementarity theory-based approach. Omega, 36(2), 235–251. https://doi.org/10.1016/j.omega.2006.06.007</w:t>
      </w:r>
    </w:p>
    <w:p w:rsidR="00051005" w:rsidRDefault="00051005" w:rsidP="00051005"/>
    <w:p w:rsidR="00051005" w:rsidRDefault="00051005" w:rsidP="00051005">
      <w:r>
        <w:t>Chou, S. W. (2005). Knowledge creation: Absorptive capacity, organizational mechanisms, and knowledge storage/retrieval capabilities. Journal of Information Science, 31(6), 453–465. https://doi.org/10.1177/0165551505057005</w:t>
      </w:r>
    </w:p>
    <w:p w:rsidR="00051005" w:rsidRDefault="00051005" w:rsidP="00051005"/>
    <w:p w:rsidR="00051005" w:rsidRDefault="00051005" w:rsidP="00051005">
      <w:r>
        <w:lastRenderedPageBreak/>
        <w:t>Coakes, E. (2006). Storing and sharing knowledge: Supporting the management of knowledge made explicit in transnational organisations. Learning Organization, 13(6), 579–593. https://doi.org/10.1108/09696470610705460</w:t>
      </w:r>
    </w:p>
    <w:p w:rsidR="00051005" w:rsidRDefault="00051005" w:rsidP="00051005"/>
    <w:p w:rsidR="00051005" w:rsidRDefault="00051005" w:rsidP="00051005">
      <w:r>
        <w:t>Darroch, J. (2005). Knowledge management, innovation and firm performance. Journal of Knowledge Management, 9(3), 101–115. https://doi.org/10.1108/13673270510602809</w:t>
      </w:r>
    </w:p>
    <w:p w:rsidR="00051005" w:rsidRDefault="00051005" w:rsidP="00051005"/>
    <w:p w:rsidR="00051005" w:rsidRDefault="00051005" w:rsidP="00051005">
      <w:r>
        <w:t>Demir, A., Budur, T., Omer, H. M., &amp; Heshmati, A. (2021). Links between knowledge management and organisational sustainability: does the ISO 9001 certification have an effect? Knowledge Management Research and Practice, 00(00), 1–14. https://doi.org/10.1080/14778238.2020.1860663</w:t>
      </w:r>
    </w:p>
    <w:p w:rsidR="00051005" w:rsidRDefault="00051005" w:rsidP="00051005"/>
    <w:p w:rsidR="00051005" w:rsidRDefault="00051005" w:rsidP="00051005">
      <w:r>
        <w:t xml:space="preserve">Demir, A., &amp; Guven, S. (2017). The Influence </w:t>
      </w:r>
      <w:proofErr w:type="gramStart"/>
      <w:r>
        <w:t>Of</w:t>
      </w:r>
      <w:proofErr w:type="gramEnd"/>
      <w:r>
        <w:t xml:space="preserve"> ISO Certificate On Quality Evaluation Of Students: A Case Study At Ishik University. Advances in Social Sciences Research Journal, 4(3), 171–180. https://doi.org/10.14738/assrj.43.2715</w:t>
      </w:r>
    </w:p>
    <w:p w:rsidR="00051005" w:rsidRDefault="00051005" w:rsidP="00051005"/>
    <w:p w:rsidR="00051005" w:rsidRDefault="00051005" w:rsidP="00051005">
      <w:r>
        <w:t>Dhir, S., &amp; Dutta, T. (2020). Linking supervisor-support, person-job fit and person-organization fit to company value. Journal of Indian Business Research, 12(4), 549–561. https://doi.org/10.1108/JIBR-04-2019-0124</w:t>
      </w:r>
    </w:p>
    <w:p w:rsidR="00051005" w:rsidRDefault="00051005" w:rsidP="00051005"/>
    <w:p w:rsidR="00051005" w:rsidRDefault="00051005" w:rsidP="00051005">
      <w:r>
        <w:t>Dzenopoljac, V., Alasadi, R., Zaim, H., &amp; Bontis, N. (2018). Impact of knowledge management processes on business performance: Evidence from Kuwait. Knowledge and Process Management, 25(2), 77–87. https://doi.org/10.1002/kpm.1562</w:t>
      </w:r>
    </w:p>
    <w:p w:rsidR="00051005" w:rsidRDefault="00051005" w:rsidP="00051005"/>
    <w:p w:rsidR="00051005" w:rsidRDefault="00051005" w:rsidP="00051005">
      <w:r>
        <w:t>Fonseca, L., &amp; Domingues, J. P. (2017). ISO 9001:2015 edition- management, quality and value. International Journal for Quality Research, 11(1), 149–158. https://doi.org/10.18421/IJQR11.01-09</w:t>
      </w:r>
    </w:p>
    <w:p w:rsidR="00051005" w:rsidRDefault="00051005" w:rsidP="00051005"/>
    <w:p w:rsidR="00051005" w:rsidRDefault="00051005" w:rsidP="00051005">
      <w:r>
        <w:t>Fornell, C., &amp; Larcker, D. F. (1981). Structural Equation Models with Unobservable Variables and Measurement Error: Algebra and Statistics. Journal of Marketing Research, 18(3), 382. https://doi.org/10.2307/3150980</w:t>
      </w:r>
    </w:p>
    <w:p w:rsidR="00051005" w:rsidRDefault="00051005" w:rsidP="00051005"/>
    <w:p w:rsidR="00051005" w:rsidRDefault="00051005" w:rsidP="00051005">
      <w:r>
        <w:lastRenderedPageBreak/>
        <w:t>Gloet, M. (2006). Knowledge management and the links to HRM: Developing leadership and management capabilities to support sustainability. Management Research News, 29(7), 402–413. https://doi.org/10.1108/01409170610690862</w:t>
      </w:r>
    </w:p>
    <w:p w:rsidR="00051005" w:rsidRDefault="00051005" w:rsidP="00051005"/>
    <w:p w:rsidR="00051005" w:rsidRDefault="00051005" w:rsidP="00051005">
      <w:r>
        <w:t>Hair, Joe F., Ringle, C. M., &amp; Sarstedt, M. (2011). PLS-SEM: Indeed a silver bullet. Journal of Marketing Theory and Practice, 19(2), 139–152. https://doi.org/10.2753/MTP1069-6679190202</w:t>
      </w:r>
    </w:p>
    <w:p w:rsidR="00051005" w:rsidRDefault="00051005" w:rsidP="00051005"/>
    <w:p w:rsidR="00051005" w:rsidRDefault="00051005" w:rsidP="00051005">
      <w:r>
        <w:t>Hair, Joe F., Sarstedt, M., Hopkins, L., &amp; Kuppelwieser, V. G. (2014). Partial least squares structural equation modeling (PLS-SEM): An emerging tool in business research. European Business Review, 26(2), 106–121. https://doi.org/10.1108/EBR-10-2013-0128</w:t>
      </w:r>
    </w:p>
    <w:p w:rsidR="00051005" w:rsidRDefault="00051005" w:rsidP="00051005"/>
    <w:p w:rsidR="00051005" w:rsidRDefault="00051005" w:rsidP="00051005">
      <w:r>
        <w:t>Hair, Joseph F., Sarstedt, M., &amp; Ringle, C. M. (2019). Rethinking some of the rethinking of partial least squares. European Journal of Marketing, 53(4), 566–584. https://doi.org/10.1108/EJM-10-2018-0665</w:t>
      </w:r>
    </w:p>
    <w:p w:rsidR="00051005" w:rsidRDefault="00051005" w:rsidP="00051005"/>
    <w:p w:rsidR="00051005" w:rsidRDefault="00051005" w:rsidP="00051005">
      <w:r>
        <w:t>Halawi, L., Aronson, J., &amp; McCarthy, R. (2005). Resource-Based View of Knowledge Management for Competitive Advantage. Electronic Journal of Knowledge Management, 3(2), 75</w:t>
      </w:r>
      <w:r>
        <w:rPr>
          <w:rFonts w:ascii="Cambria Math" w:hAnsi="Cambria Math" w:cs="Cambria Math"/>
        </w:rPr>
        <w:t>‑</w:t>
      </w:r>
      <w:r>
        <w:t>86.</w:t>
      </w:r>
    </w:p>
    <w:p w:rsidR="00051005" w:rsidRDefault="00051005" w:rsidP="00051005"/>
    <w:p w:rsidR="00051005" w:rsidRDefault="00051005" w:rsidP="00051005">
      <w:r>
        <w:t>Heisig, P. (2009). Harmonisation of knowledge management – comparing 160 KM frameworks around the globe. Journal of Knowledge Management, 13(4), 4–31. https://doi.org/10.1108/13673270910971798</w:t>
      </w:r>
    </w:p>
    <w:p w:rsidR="00051005" w:rsidRDefault="00051005" w:rsidP="00051005"/>
    <w:p w:rsidR="00051005" w:rsidRDefault="00051005" w:rsidP="00051005">
      <w:r>
        <w:t>Henseler, J., Ringle, C. M., &amp; Sarstedt, M. (2015). A new criterion for assessing discriminant validity in variance-based structural equation modeling. Journal of the Academy of Marketing Science, 43(1), 115–135. https://doi.org/10.1007/s11747-014-0403-8</w:t>
      </w:r>
    </w:p>
    <w:p w:rsidR="00051005" w:rsidRDefault="00051005" w:rsidP="00051005"/>
    <w:p w:rsidR="00051005" w:rsidRDefault="00051005" w:rsidP="00051005">
      <w:r>
        <w:t>Hussi, T. (2004). Reconfiguring knowledge management – combining intellectual capital, intangible assets and knowledge creation. Journal of Knowledge Management, 8(2), 36–52. https://doi.org/10.1108/13673270410529091</w:t>
      </w:r>
    </w:p>
    <w:p w:rsidR="00051005" w:rsidRDefault="00051005" w:rsidP="00051005"/>
    <w:p w:rsidR="00051005" w:rsidRDefault="00051005" w:rsidP="00051005">
      <w:r>
        <w:t>Inanc, H., Zhou, Y., Gallie, D., Felstead, A., &amp; Green, F. (2015). Direct Participation and Employee Learning at Work. Work and Occupations, 42(4), 447–475. https://doi.org/10.1177/0730888415580650</w:t>
      </w:r>
    </w:p>
    <w:p w:rsidR="00051005" w:rsidRDefault="00051005" w:rsidP="00051005"/>
    <w:p w:rsidR="00051005" w:rsidRDefault="00051005" w:rsidP="00051005">
      <w:r>
        <w:t xml:space="preserve">Indarti, N., &amp; Dyahjatmayanti, D. (2015). Manajemen Pengetahuan: Teori dan Praktik (2nd </w:t>
      </w:r>
      <w:proofErr w:type="gramStart"/>
      <w:r>
        <w:t>ed</w:t>
      </w:r>
      <w:proofErr w:type="gramEnd"/>
      <w:r>
        <w:t>.). Yogyakarta: Gadjah Mada University Press.</w:t>
      </w:r>
    </w:p>
    <w:p w:rsidR="00051005" w:rsidRDefault="00051005" w:rsidP="00051005"/>
    <w:p w:rsidR="00051005" w:rsidRDefault="00051005" w:rsidP="00051005">
      <w:r>
        <w:t>Inkinen, H. T., Kianto, A., &amp; Vanhala, M. (2015). Knowledge management practices and innovation performance in Finland. Baltic Journal of Management, 10(4), 432–455. https://doi.org/10.1108/BJM-10-2014-0178</w:t>
      </w:r>
    </w:p>
    <w:p w:rsidR="00051005" w:rsidRDefault="00051005" w:rsidP="00051005"/>
    <w:p w:rsidR="00051005" w:rsidRDefault="00051005" w:rsidP="00051005">
      <w:r>
        <w:t>Ismail, I. R., Tajuddin, N., &amp; Yunus, N. K. M. (2019). Trust and intention to share as predictors of online knowledge-sharing behavior. Proceedings of the Regional Conference on Science, Technology and Social Sciences (RCSTSS 2016). Singapore: Springer Singapore. https://doi.org/10.1007/978-981-13-0203-9</w:t>
      </w:r>
    </w:p>
    <w:p w:rsidR="00051005" w:rsidRDefault="00051005" w:rsidP="00051005"/>
    <w:p w:rsidR="00051005" w:rsidRDefault="00051005" w:rsidP="00051005">
      <w:r>
        <w:t>Jasimuddin, S. M., &amp; Zhang, Z. (2009). The symbiosis mechanism for effective knowledge transfer. Journal of the Operational Research Society, 60(5), 706–716. https://doi.org/10.1057/palgrave.jors.2602613</w:t>
      </w:r>
    </w:p>
    <w:p w:rsidR="00051005" w:rsidRDefault="00051005" w:rsidP="00051005"/>
    <w:p w:rsidR="00051005" w:rsidRDefault="00051005" w:rsidP="00051005">
      <w:r>
        <w:t>Jorna, R. J., Hadders, H., &amp; Faber, N. (2009). Sustainability, Learning, Adaptation and Knowledge Processing. In Knowledge management and organizational learning (pp. 369–384). https://doi.org/10.1007/978-1-4419-0011-1_20</w:t>
      </w:r>
    </w:p>
    <w:p w:rsidR="00051005" w:rsidRDefault="00051005" w:rsidP="00051005"/>
    <w:p w:rsidR="00051005" w:rsidRDefault="00051005" w:rsidP="00051005">
      <w:r>
        <w:t>Kamal, T., &amp; Shawkat, S. (2020). The Impact of Dynamic Capabilities on Knowledge Management in Kurdistan Region of Iraq. Black Sea Journal of Management and Marketing, 1(1), 41–48. https://doi.org/10.47299/bsjmm.v1i1.30</w:t>
      </w:r>
    </w:p>
    <w:p w:rsidR="00051005" w:rsidRDefault="00051005" w:rsidP="00051005"/>
    <w:p w:rsidR="00051005" w:rsidRDefault="00051005" w:rsidP="00051005">
      <w:r>
        <w:t>Kamasak, R. (2017). The contribution of tangible and intangible resources, and capabilities to a firm’s profitability and market performance. European Journal of Management and Business Economics, 26(2), 252–275. https://doi.org/10.1108/EJMBE-07-2017-015</w:t>
      </w:r>
    </w:p>
    <w:p w:rsidR="00051005" w:rsidRDefault="00051005" w:rsidP="00051005"/>
    <w:p w:rsidR="00051005" w:rsidRDefault="00051005" w:rsidP="00051005">
      <w:r>
        <w:t>Karamustafa, K., &amp; Ülker, P. (2020). Impact of Tangible and Intangible Restaurant Attributes on Overall Experience: A Consumer Oriented Approach. Journal of Hospitality Marketing and Management, 29(4), 404–427. https://doi.org/10.1080/19368623.2019.1653806</w:t>
      </w:r>
    </w:p>
    <w:p w:rsidR="00051005" w:rsidRDefault="00051005" w:rsidP="00051005"/>
    <w:p w:rsidR="00051005" w:rsidRDefault="00051005" w:rsidP="00051005">
      <w:r>
        <w:t>Khalifa, M., &amp; Liu, V. (2003). Determinants of Successful Knowledge Management Programs. Electronic Journal of Knowledge Management, 1(2), 103–112. Retrieved from https://academic-publishing.org/index.php/ejkm/article/view/694/657</w:t>
      </w:r>
    </w:p>
    <w:p w:rsidR="00051005" w:rsidRDefault="00051005" w:rsidP="00051005"/>
    <w:p w:rsidR="00051005" w:rsidRDefault="00051005" w:rsidP="00051005">
      <w:r>
        <w:t>Latan, H., Chiappetta Jabbour, C. J., Lopes de Sousa Jabbour, A. B., de Camargo Fiorini, P., &amp; Foropon, C. (2020). Innovative efforts of ISO 9001-certified manufacturing firms: Evidence of links between determinants of innovation, continuous innovation and firm performance. International Journal of Production Economics, 223(September 2019), 107526. https://doi.org/10.1016/j.ijpe.2019.107526</w:t>
      </w:r>
    </w:p>
    <w:p w:rsidR="00051005" w:rsidRDefault="00051005" w:rsidP="00051005"/>
    <w:p w:rsidR="00051005" w:rsidRDefault="00051005" w:rsidP="00051005">
      <w:r>
        <w:t>Liebowitz, J. (2001). Knowledge management and its link to artificial intelligence. Expert Systems with Applications, 20(1), 1–6. Retrieved from http://www.sciencedirect.com.library.capella.edu/science/article/pii/S0957417400000440</w:t>
      </w:r>
    </w:p>
    <w:p w:rsidR="00051005" w:rsidRDefault="00051005" w:rsidP="00051005"/>
    <w:p w:rsidR="00051005" w:rsidRDefault="00051005" w:rsidP="00051005">
      <w:r>
        <w:t>Lueg, C. (2001). Information, knowledge, and networked minds. Journal of Knowledge Management, 5(2), 151–159.</w:t>
      </w:r>
    </w:p>
    <w:p w:rsidR="00051005" w:rsidRDefault="00051005" w:rsidP="00051005"/>
    <w:p w:rsidR="00051005" w:rsidRDefault="00051005" w:rsidP="00051005">
      <w:r>
        <w:t>Malhotra, Y. (2000). Knowledge Management for E-Business Performance: Advancing Information Strategy to “Internet Time.” Information Strategy: The Executive’s Journal, 16(4), 5–16. https://doi.org/10.1080/07438613.2000.10744620</w:t>
      </w:r>
    </w:p>
    <w:p w:rsidR="00051005" w:rsidRDefault="00051005" w:rsidP="00051005"/>
    <w:p w:rsidR="00051005" w:rsidRDefault="00051005" w:rsidP="00051005">
      <w:r>
        <w:t>Martelo-Landroguez, S., &amp; Cegarra-Navarro, J. G. (2014). Linking knowledge corridors to customer value through knowledge processes. Journal of Knowledge Management, 18(2), 342–365. https://doi.org/10.1108/JKM-07-2013-0284</w:t>
      </w:r>
    </w:p>
    <w:p w:rsidR="00051005" w:rsidRDefault="00051005" w:rsidP="00051005"/>
    <w:p w:rsidR="00051005" w:rsidRDefault="00051005" w:rsidP="00051005">
      <w:r>
        <w:t>Martelo-Landroguez, S., &amp; Cepeda-Carrión, G. (2016). How knowledge management processes can create and capture value for firms? Knowledge Management Research and Practice, 14(4), 423–433. https://doi.org/10.1057/kmrp.2015.26</w:t>
      </w:r>
    </w:p>
    <w:p w:rsidR="00051005" w:rsidRDefault="00051005" w:rsidP="00051005"/>
    <w:p w:rsidR="00051005" w:rsidRDefault="00051005" w:rsidP="00051005">
      <w:r>
        <w:t>Menon, A., &amp; Menon, A. (1997). Enviropreneurial Marketing Strategy: The Emergence of Corporate Environmentalism as Market Strategy. Journal of Marketing, 61(1), 51–67. https://doi.org/10.1177/002224299706100105</w:t>
      </w:r>
    </w:p>
    <w:p w:rsidR="00051005" w:rsidRDefault="00051005" w:rsidP="00051005"/>
    <w:p w:rsidR="00051005" w:rsidRDefault="00051005" w:rsidP="00051005">
      <w:r>
        <w:t>Mills, A. M., &amp; Smith, T. A. (2011). Knowledge management and organizational performance: A decomposed view. Journal of Knowledge Management, 15(1), 156–171. https://doi.org/10.1108/13673271111108756</w:t>
      </w:r>
    </w:p>
    <w:p w:rsidR="00051005" w:rsidRDefault="00051005" w:rsidP="00051005"/>
    <w:p w:rsidR="00051005" w:rsidRDefault="00051005" w:rsidP="00051005">
      <w:r>
        <w:t>Molina, L. M., Montes, F. J. L., &amp; Fuentes, M. D. M. F. (2004). TQM and ISO 9000 effects on knowledge transferability and knowledge transfers. Total Quality Management and Business Excellence, 15(7), 1001–1015. https://doi.org/10.1080/14783360410001681872</w:t>
      </w:r>
    </w:p>
    <w:p w:rsidR="00051005" w:rsidRDefault="00051005" w:rsidP="00051005"/>
    <w:p w:rsidR="00051005" w:rsidRDefault="00051005" w:rsidP="00051005">
      <w:r>
        <w:t>Muhammed, S., &amp; Zaim, H. (2020). Peer knowledge sharing and organizational performance: the role of leadership support and knowledge management success. Journal of Knowledge Management, 24(10), 2455–2489. https://doi.org/10.1108/JKM-03-2020-0227</w:t>
      </w:r>
    </w:p>
    <w:p w:rsidR="00051005" w:rsidRDefault="00051005" w:rsidP="00051005"/>
    <w:p w:rsidR="00051005" w:rsidRDefault="00051005" w:rsidP="00051005">
      <w:r>
        <w:t>Nemati, H. R. (2002). Editorial preface: Global knowledge management: Exploring a framework for research. Journal of Global Information Technology Management, 5(3), 11. https://doi.org/10.1080/1097198X.2002.10856328</w:t>
      </w:r>
    </w:p>
    <w:p w:rsidR="00051005" w:rsidRDefault="00051005" w:rsidP="00051005"/>
    <w:p w:rsidR="00051005" w:rsidRDefault="00051005" w:rsidP="00051005">
      <w:r>
        <w:t>Nidumolu, R., Prahalad, C. K., &amp; Rangaswami, M. R. (2009). Sustainability is the key driver of innovation. Harvard Business Review, 87(9), 56–64. https://doi.org/10.1109/ EMR.2015.7123233</w:t>
      </w:r>
    </w:p>
    <w:p w:rsidR="00051005" w:rsidRDefault="00051005" w:rsidP="00051005"/>
    <w:p w:rsidR="00051005" w:rsidRDefault="00051005" w:rsidP="00051005">
      <w:r>
        <w:t>Nonaka, I. (1994). A Dynamic Theory of Organizational Knowledge Creation. Organization Science, 5(1), 14–37. https://doi.org/10.1287/orsc.5.1.14</w:t>
      </w:r>
    </w:p>
    <w:p w:rsidR="00051005" w:rsidRDefault="00051005" w:rsidP="00051005"/>
    <w:p w:rsidR="00051005" w:rsidRDefault="00051005" w:rsidP="00051005">
      <w:r>
        <w:t>Nonaka, I., Toyama, R., &amp; Konno, N. (2000). SECI, Ba and Leadership: A Unified Model of Dynamic Knowledge Creation. Long Range Planning, 33(1), 5–34. https://doi.org/10.1016/S0024-</w:t>
      </w:r>
      <w:proofErr w:type="gramStart"/>
      <w:r>
        <w:t>6301(</w:t>
      </w:r>
      <w:proofErr w:type="gramEnd"/>
      <w:r>
        <w:t>99)00115-6</w:t>
      </w:r>
    </w:p>
    <w:p w:rsidR="00051005" w:rsidRDefault="00051005" w:rsidP="00051005"/>
    <w:p w:rsidR="00051005" w:rsidRDefault="00051005" w:rsidP="00051005">
      <w:r>
        <w:t>Oh, S. Y. (2019). Effects of organizational learning on performance: the moderating roles of trust in leaders and organizational justice. Journal of Knowledge Management, 23(2), 313–331. https://doi.org/10.1108/JKM-02-2018-0087</w:t>
      </w:r>
    </w:p>
    <w:p w:rsidR="00051005" w:rsidRDefault="00051005" w:rsidP="00051005"/>
    <w:p w:rsidR="00051005" w:rsidRDefault="00051005" w:rsidP="00051005">
      <w:r>
        <w:lastRenderedPageBreak/>
        <w:t>Ouakouak, M. L., &amp; Ouedraogo, N. (2019). Fostering knowledge sharing and knowledge utilization: The impact of organizational commitment and trust. Business Process Management Journal, 25(4), 757–779. https://doi.org/10.1108/BPMJ-05-2017-0107</w:t>
      </w:r>
    </w:p>
    <w:p w:rsidR="00051005" w:rsidRDefault="00051005" w:rsidP="00051005"/>
    <w:p w:rsidR="00051005" w:rsidRDefault="00051005" w:rsidP="00051005">
      <w:r>
        <w:t>Oztas, A., Ozdemir, M., &amp; Mart, C. T. (2017). Perspectives on Quality Assurance in Higher Education in Iraq: A Case Study at Ishik University. International Journal of Academic Research in Business and Social Sciences, 7(9), 268–272. https://doi.org/10.6007/ijarbss/v7-i9/3323</w:t>
      </w:r>
    </w:p>
    <w:p w:rsidR="00051005" w:rsidRDefault="00051005" w:rsidP="00051005"/>
    <w:p w:rsidR="00051005" w:rsidRDefault="00051005" w:rsidP="00051005">
      <w:r>
        <w:t>Oztekin, A., Delen, D., Zaim, H., Turkyilmaz, A., &amp; Zaim, S. (2015). The Influence of Knowledge Management on Financial and Non-Financial Performance. Journal of Information and Knowledge Management, 14(2), 1–14. https://doi.org/10.1142/S0219649215500136</w:t>
      </w:r>
    </w:p>
    <w:p w:rsidR="00051005" w:rsidRDefault="00051005" w:rsidP="00051005"/>
    <w:p w:rsidR="00051005" w:rsidRDefault="00051005" w:rsidP="00051005">
      <w:r>
        <w:t>Pereira, V., Mellahi, K., Temouri, Y., Patnaik, S., &amp; Roohanifar, M. (2019). Investigating dynamic capabilities, agility and knowledge management within EMNEs-longitudinal evidence from Europe. Journal of Knowledge Management, 23(9), 1708–1728. https://doi.org/10.1108/JKM-06-2018-0391</w:t>
      </w:r>
    </w:p>
    <w:p w:rsidR="00051005" w:rsidRDefault="00051005" w:rsidP="00051005"/>
    <w:p w:rsidR="00051005" w:rsidRDefault="00051005" w:rsidP="00051005">
      <w:r>
        <w:t>Podsakoff, P. M., MacKenzie, S. B., Lee, J. Y., &amp; Podsakoff, N. P. (2003). Common Method Biases in Behavioral Research: A Critical Review of the Literature and Recommended Remedies. Journal of Applied Psychology, 88(5), 879–903. https://doi.org/10.1037/0021-9010.88.5.879</w:t>
      </w:r>
    </w:p>
    <w:p w:rsidR="00051005" w:rsidRDefault="00051005" w:rsidP="00051005"/>
    <w:p w:rsidR="00051005" w:rsidRDefault="00051005" w:rsidP="00051005">
      <w:r>
        <w:t xml:space="preserve">Robinson, H. S., Anumba, C. J., Carrillo, P. M., &amp; Al-Ghassani, A. M. (2006). STEPS: A </w:t>
      </w:r>
      <w:proofErr w:type="gramStart"/>
      <w:r>
        <w:t>knowledge management maturity roadmap</w:t>
      </w:r>
      <w:proofErr w:type="gramEnd"/>
      <w:r>
        <w:t xml:space="preserve"> for corporate sustainability. Business Process Management Journal, 12(6), 793–808. https://doi.org/10.1108/14637150610710936</w:t>
      </w:r>
    </w:p>
    <w:p w:rsidR="00051005" w:rsidRDefault="00051005" w:rsidP="00051005"/>
    <w:p w:rsidR="00051005" w:rsidRDefault="00051005" w:rsidP="00051005">
      <w:r>
        <w:t>Sadq, Z. M., Othman, B., &amp; Mohammed, H. O. (2020). Attitudes of managers in the Iraqi Kurdistan region private banks towards the impact of knowledge management on organizational effectiveness. Management Science Letters, 10(8), 1835–1842. https://doi.org/10.5267/j.msl.2019.12.035</w:t>
      </w:r>
    </w:p>
    <w:p w:rsidR="00051005" w:rsidRDefault="00051005" w:rsidP="00051005"/>
    <w:p w:rsidR="00051005" w:rsidRDefault="00051005" w:rsidP="00051005">
      <w:r>
        <w:t>Semertzaki, E. (2017). Knowledge Management Skills Applicable to Information Management – Information Management Skills Applicable to Knowledge Management in an Organization. The Emerald Handbook of Modern Information Management. https://doi.org/10.1108/978-1-78714-525-220171023</w:t>
      </w:r>
    </w:p>
    <w:p w:rsidR="00051005" w:rsidRDefault="00051005" w:rsidP="00051005"/>
    <w:p w:rsidR="00051005" w:rsidRDefault="00051005" w:rsidP="00051005">
      <w:r>
        <w:lastRenderedPageBreak/>
        <w:t>Senge, P. M. (2003). Taking personal change seriously: The impact of organizational learning on management practice. Academy of Management Executive, 17(2), 47–50. https://doi.org/10.5465/AME.2003.10025191</w:t>
      </w:r>
    </w:p>
    <w:p w:rsidR="00051005" w:rsidRDefault="00051005" w:rsidP="00051005"/>
    <w:p w:rsidR="00051005" w:rsidRDefault="00051005" w:rsidP="00051005">
      <w:r>
        <w:t>Shujahat, M., Sousa, M. J., Hussain, S., Nawaz, F., Wang, M., &amp; Umer, M. (2019). Translating the impact of knowledge management processes into knowledge-based innovation: The neglected and mediating role of knowledge-worker productivity. Journal of Business Research, 94(October 2017), 442–450. https://doi.org/10.1016/j.jbusres.2017.11.001</w:t>
      </w:r>
    </w:p>
    <w:p w:rsidR="00051005" w:rsidRDefault="00051005" w:rsidP="00051005"/>
    <w:p w:rsidR="00051005" w:rsidRDefault="00051005" w:rsidP="00051005">
      <w:r>
        <w:t>Smith, P. A. c., &amp; Smith, P. A. c. (2012). The importance of organizational learning for organizational sustainability. The Learning Organization, 19(1), 4–10. https://doi.org/10.1108/09696471211199285</w:t>
      </w:r>
    </w:p>
    <w:p w:rsidR="00051005" w:rsidRDefault="00051005" w:rsidP="00051005"/>
    <w:p w:rsidR="00051005" w:rsidRDefault="00051005" w:rsidP="00051005">
      <w:r>
        <w:t>Soto-Acosta, P., Popa, S., &amp; Martinez-Conesa, I. (2018). Information technology, knowledge management and environmental dynamism as drivers of innovation ambidexterity: a study in SMEs. Journal of Knowledge Management, 22(4), 824–849. https://doi.org/10.1108/JKM-10-2017-0448</w:t>
      </w:r>
    </w:p>
    <w:p w:rsidR="00051005" w:rsidRDefault="00051005" w:rsidP="00051005"/>
    <w:p w:rsidR="00051005" w:rsidRDefault="00051005" w:rsidP="00051005">
      <w:r>
        <w:t>Tamer Cavusgil, S., Calantone, R. J., &amp; Zhao, Y. (2003). Tacit knowledge transfer and firm innovation capability. Journal of Business &amp; Industrial Marketing, 18(1), 6–21. https://doi.org/10.1108/08858620310458615</w:t>
      </w:r>
    </w:p>
    <w:p w:rsidR="00051005" w:rsidRDefault="00051005" w:rsidP="00051005"/>
    <w:p w:rsidR="00051005" w:rsidRDefault="00051005" w:rsidP="00051005">
      <w:r>
        <w:t>Tenenhaus, M., Vinzi, V. E., Chatelin, Y. M., &amp; Lauro, C. (2005). PLS path modeling. Computational Statistics and Data Analysis, 48(1), 159–205. https://doi.org/10.1016/j.csda.2004.03.005</w:t>
      </w:r>
    </w:p>
    <w:p w:rsidR="00051005" w:rsidRDefault="00051005" w:rsidP="00051005"/>
    <w:p w:rsidR="00051005" w:rsidRDefault="00051005" w:rsidP="00051005">
      <w:r>
        <w:t xml:space="preserve">Torlak, N. G., Demir, A., &amp; Budur, T. (2020). </w:t>
      </w:r>
      <w:proofErr w:type="gramStart"/>
      <w:r>
        <w:t>Impact</w:t>
      </w:r>
      <w:proofErr w:type="gramEnd"/>
      <w:r>
        <w:t xml:space="preserve"> of operations management strategies on customer satisfaction and behavioral intentions at café-restaurants. International Journal of Productivity and Performance Management, 69(9), 1903–1924. https://doi.org/10.1108/IJPPM-01-2019-0001</w:t>
      </w:r>
    </w:p>
    <w:p w:rsidR="00051005" w:rsidRDefault="00051005" w:rsidP="00051005"/>
    <w:p w:rsidR="00051005" w:rsidRDefault="00051005" w:rsidP="00051005">
      <w:r>
        <w:t>Torlak, N. G., Kuzey, C., &amp; Ragom, M. (2018). Human resource management, commitment and performance links in Iran and Turkey. International Journal of Productivity and Performance Management, 67(9), 1994–2017. https://doi.org/10.1108/IJPPM-11-2017-0298</w:t>
      </w:r>
    </w:p>
    <w:p w:rsidR="00051005" w:rsidRDefault="00051005" w:rsidP="00051005"/>
    <w:p w:rsidR="00051005" w:rsidRDefault="00051005" w:rsidP="00051005">
      <w:r>
        <w:lastRenderedPageBreak/>
        <w:t>Van De Ven, A. H., &amp; Poole, M. S. (2005). Alternative approaches for studying organizational change. Organization Studies, 26(9), 1377–1404. https://doi.org/10.1177/0170840605056907</w:t>
      </w:r>
    </w:p>
    <w:p w:rsidR="00051005" w:rsidRDefault="00051005" w:rsidP="00051005"/>
    <w:p w:rsidR="00051005" w:rsidRDefault="00051005" w:rsidP="00051005">
      <w:r>
        <w:t>Vera, D., &amp; Crossan, M. (2004). Strategic Leadership and Organizational Learning. The Academy of Management Review, 29(2), 222. https://doi.org/10.2307/20159030</w:t>
      </w:r>
    </w:p>
    <w:p w:rsidR="00051005" w:rsidRDefault="00051005" w:rsidP="00051005"/>
    <w:p w:rsidR="00051005" w:rsidRDefault="00051005" w:rsidP="00051005">
      <w:r>
        <w:t>Wilson, J. P., &amp; Campbell, L. (2016). Developing a knowledge management policy for ISO 9001: 2015. Journal of Knowledge Management, 20(4), 829–844. https://doi.org/10.1108/JKM-11-2015-0472</w:t>
      </w:r>
    </w:p>
    <w:p w:rsidR="00051005" w:rsidRDefault="00051005" w:rsidP="00051005"/>
    <w:p w:rsidR="00051005" w:rsidRDefault="00051005" w:rsidP="00051005">
      <w:r>
        <w:t xml:space="preserve">Zaim, H., &amp; Chiabrishvili, M. (2018). The role of knowledge management for long-term sustainability in Kuwait companies. Middle East J. of Management, 5(4), </w:t>
      </w:r>
      <w:proofErr w:type="gramStart"/>
      <w:r>
        <w:t>340</w:t>
      </w:r>
      <w:proofErr w:type="gramEnd"/>
      <w:r>
        <w:t>. https://doi.org/10.1504/mejm.2018.10016482</w:t>
      </w:r>
    </w:p>
    <w:p w:rsidR="00051005" w:rsidRDefault="00051005" w:rsidP="00051005"/>
    <w:p w:rsidR="00051005" w:rsidRDefault="00051005" w:rsidP="00051005">
      <w:r>
        <w:t>Zaim, H., Muhammed, S., &amp; Tarim, M. (2019). Relationship between knowledge management processes and performance: critical role of knowledge utilization in organizations. Knowledge Management Research and Practice, 17(1), 24–38. https://doi.org/10.1080/14778238.2018.1538669</w:t>
      </w:r>
    </w:p>
    <w:p w:rsidR="00051005" w:rsidRDefault="00051005" w:rsidP="00051005"/>
    <w:p w:rsidR="00051005" w:rsidRDefault="00051005" w:rsidP="00051005">
      <w:r>
        <w:t>Zaim, H., Tatoglu, E., &amp; Zaim, S. (2007). Performance of knowledge management practices: A causal analysis. Journal of Knowledge Management, 11(6), 54–67. https://doi.org/10.1108/13673270710832163</w:t>
      </w:r>
    </w:p>
    <w:p w:rsidR="00051005" w:rsidRDefault="00051005" w:rsidP="00051005"/>
    <w:p w:rsidR="00051005" w:rsidRDefault="00051005" w:rsidP="00051005">
      <w:r>
        <w:t>Zaim, S., Bayyurt, N., Tarim, M., Zaim, H., &amp; Guc, Y. (2013). System Dynamics Modeling of a Knowledge Management Process: A Case Study in Turkish Airlines. Procedia - Social and Behavioral Sciences, 99, 545–552. https://doi.org/10.1016/j.sbspro.2013.10.524</w:t>
      </w:r>
    </w:p>
    <w:p w:rsidR="00051005" w:rsidRDefault="00051005" w:rsidP="00051005"/>
    <w:p w:rsidR="00A039B9" w:rsidRDefault="00051005" w:rsidP="00051005">
      <w:r>
        <w:t>Zhang, F., &amp; Zhu, L. (2019). Enhancing corporate sustainable development: Stakeholder pressures, organizational learning, and green innovation. Business Strategy and the Environment, 28(6), 1012–1026. https://doi.org/10.1002/bse.2298</w:t>
      </w:r>
      <w:bookmarkStart w:id="0" w:name="_GoBack"/>
      <w:bookmarkEnd w:id="0"/>
    </w:p>
    <w:sectPr w:rsidR="00A03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05"/>
    <w:rsid w:val="00051005"/>
    <w:rsid w:val="00142536"/>
    <w:rsid w:val="001C626C"/>
    <w:rsid w:val="00551F3D"/>
    <w:rsid w:val="00781B4D"/>
    <w:rsid w:val="00824540"/>
    <w:rsid w:val="009B7FB8"/>
    <w:rsid w:val="00A009ED"/>
    <w:rsid w:val="00B6221D"/>
    <w:rsid w:val="00CB5CF8"/>
    <w:rsid w:val="00E06A84"/>
    <w:rsid w:val="00F743B8"/>
    <w:rsid w:val="00FB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13530-D309-4BED-A8D2-2B054E9C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2805</Words>
  <Characters>15990</Characters>
  <Application>Microsoft Office Word</Application>
  <DocSecurity>0</DocSecurity>
  <Lines>133</Lines>
  <Paragraphs>37</Paragraphs>
  <ScaleCrop>false</ScaleCrop>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2021-10-27T05:29:00Z</dcterms:created>
  <dcterms:modified xsi:type="dcterms:W3CDTF">2021-10-27T05:29:00Z</dcterms:modified>
</cp:coreProperties>
</file>