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14710" w14:textId="77777777" w:rsidR="00974EBE" w:rsidRPr="00FE1E20" w:rsidRDefault="00974EBE" w:rsidP="00974EBE">
      <w:pPr>
        <w:pStyle w:val="Heading1"/>
        <w:jc w:val="center"/>
        <w:rPr>
          <w:rFonts w:ascii="Times New Roman" w:hAnsi="Times New Roman" w:cs="Times New Roman"/>
        </w:rPr>
      </w:pPr>
      <w:bookmarkStart w:id="0" w:name="_Toc81097457"/>
      <w:r w:rsidRPr="00FE1E20">
        <w:rPr>
          <w:rFonts w:ascii="Times New Roman" w:hAnsi="Times New Roman" w:cs="Times New Roman"/>
          <w:color w:val="auto"/>
          <w:sz w:val="24"/>
        </w:rPr>
        <w:t>PERNYATAAN ORIGINALITAS DAN PUBLIKASI</w:t>
      </w:r>
      <w:bookmarkEnd w:id="0"/>
    </w:p>
    <w:p w14:paraId="1430093B" w14:textId="77777777" w:rsidR="00974EBE" w:rsidRPr="00D4153E" w:rsidRDefault="00974EBE" w:rsidP="00974EBE">
      <w:pPr>
        <w:pStyle w:val="NormalWeb"/>
        <w:spacing w:line="360" w:lineRule="auto"/>
        <w:jc w:val="center"/>
      </w:pPr>
    </w:p>
    <w:p w14:paraId="11DEDCCD" w14:textId="77777777" w:rsidR="00974EBE" w:rsidRPr="00727015" w:rsidRDefault="00974EBE" w:rsidP="00974EBE">
      <w:pPr>
        <w:pStyle w:val="NormalWeb"/>
        <w:spacing w:line="360" w:lineRule="auto"/>
      </w:pPr>
      <w:r w:rsidRPr="00D4153E">
        <w:t xml:space="preserve">Saya yang </w:t>
      </w:r>
      <w:proofErr w:type="spellStart"/>
      <w:r w:rsidRPr="00D4153E">
        <w:t>bertanda</w:t>
      </w:r>
      <w:proofErr w:type="spellEnd"/>
      <w:r w:rsidRPr="00D4153E">
        <w:t xml:space="preserve"> </w:t>
      </w:r>
      <w:proofErr w:type="spellStart"/>
      <w:r w:rsidRPr="00D4153E">
        <w:t>tangan</w:t>
      </w:r>
      <w:proofErr w:type="spellEnd"/>
      <w:r w:rsidRPr="00D4153E">
        <w:t xml:space="preserve"> di </w:t>
      </w:r>
      <w:proofErr w:type="spellStart"/>
      <w:r w:rsidRPr="00D4153E">
        <w:t>bawah</w:t>
      </w:r>
      <w:proofErr w:type="spellEnd"/>
      <w:r w:rsidRPr="00D4153E">
        <w:t xml:space="preserve"> </w:t>
      </w:r>
      <w:proofErr w:type="spellStart"/>
      <w:r w:rsidRPr="00D4153E">
        <w:t>ini</w:t>
      </w:r>
      <w:proofErr w:type="spellEnd"/>
      <w:r w:rsidRPr="00D4153E">
        <w:t xml:space="preserve">, </w:t>
      </w:r>
    </w:p>
    <w:tbl>
      <w:tblPr>
        <w:tblW w:w="7481" w:type="dxa"/>
        <w:tblInd w:w="475" w:type="dxa"/>
        <w:tblLook w:val="04A0" w:firstRow="1" w:lastRow="0" w:firstColumn="1" w:lastColumn="0" w:noHBand="0" w:noVBand="1"/>
      </w:tblPr>
      <w:tblGrid>
        <w:gridCol w:w="1911"/>
        <w:gridCol w:w="283"/>
        <w:gridCol w:w="5287"/>
      </w:tblGrid>
      <w:tr w:rsidR="00974EBE" w:rsidRPr="002757F3" w14:paraId="1A937E64" w14:textId="77777777" w:rsidTr="001B63E3">
        <w:trPr>
          <w:trHeight w:val="337"/>
        </w:trPr>
        <w:tc>
          <w:tcPr>
            <w:tcW w:w="1913" w:type="dxa"/>
          </w:tcPr>
          <w:p w14:paraId="2DC95913" w14:textId="77777777" w:rsidR="00974EBE" w:rsidRPr="002757F3" w:rsidRDefault="00974EBE" w:rsidP="001B63E3">
            <w:pPr>
              <w:rPr>
                <w:rFonts w:ascii="TimesNewRomanPS" w:eastAsiaTheme="majorEastAsia" w:hAnsi="TimesNewRomanPS" w:cstheme="majorBidi"/>
                <w:sz w:val="24"/>
                <w:szCs w:val="28"/>
              </w:rPr>
            </w:pPr>
            <w:r w:rsidRPr="002757F3">
              <w:rPr>
                <w:rFonts w:ascii="TimesNewRomanPS" w:eastAsiaTheme="majorEastAsia" w:hAnsi="TimesNewRomanPS" w:cstheme="majorBidi"/>
                <w:sz w:val="24"/>
                <w:szCs w:val="28"/>
              </w:rPr>
              <w:t>Nama</w:t>
            </w:r>
          </w:p>
        </w:tc>
        <w:tc>
          <w:tcPr>
            <w:tcW w:w="270" w:type="dxa"/>
          </w:tcPr>
          <w:p w14:paraId="206AF503" w14:textId="77777777" w:rsidR="00974EBE" w:rsidRPr="002757F3" w:rsidRDefault="00974EBE" w:rsidP="001B63E3">
            <w:pPr>
              <w:rPr>
                <w:rFonts w:ascii="TimesNewRomanPS" w:eastAsiaTheme="majorEastAsia" w:hAnsi="TimesNewRomanPS" w:cstheme="majorBidi"/>
                <w:sz w:val="24"/>
                <w:szCs w:val="28"/>
              </w:rPr>
            </w:pPr>
            <w:r w:rsidRPr="002757F3">
              <w:rPr>
                <w:rFonts w:ascii="TimesNewRomanPS" w:eastAsiaTheme="majorEastAsia" w:hAnsi="TimesNewRomanPS" w:cstheme="majorBidi"/>
                <w:sz w:val="24"/>
                <w:szCs w:val="28"/>
              </w:rPr>
              <w:t>:</w:t>
            </w:r>
          </w:p>
        </w:tc>
        <w:tc>
          <w:tcPr>
            <w:tcW w:w="5298" w:type="dxa"/>
          </w:tcPr>
          <w:p w14:paraId="42463607" w14:textId="77777777" w:rsidR="00974EBE" w:rsidRPr="002757F3" w:rsidRDefault="00974EBE" w:rsidP="001B63E3">
            <w:pPr>
              <w:rPr>
                <w:rFonts w:ascii="TimesNewRomanPS" w:eastAsiaTheme="majorEastAsia" w:hAnsi="TimesNewRomanPS" w:cstheme="majorBidi"/>
                <w:sz w:val="24"/>
                <w:szCs w:val="28"/>
              </w:rPr>
            </w:pPr>
            <w:proofErr w:type="spellStart"/>
            <w:r w:rsidRPr="002757F3">
              <w:rPr>
                <w:rFonts w:ascii="TimesNewRomanPS" w:eastAsiaTheme="majorEastAsia" w:hAnsi="TimesNewRomanPS" w:cstheme="majorBidi"/>
                <w:sz w:val="24"/>
                <w:szCs w:val="28"/>
              </w:rPr>
              <w:t>Winda</w:t>
            </w:r>
            <w:proofErr w:type="spellEnd"/>
            <w:r w:rsidRPr="002757F3">
              <w:rPr>
                <w:rFonts w:ascii="TimesNewRomanPS" w:eastAsiaTheme="majorEastAsia" w:hAnsi="TimesNewRomanPS" w:cstheme="majorBidi"/>
                <w:sz w:val="24"/>
                <w:szCs w:val="28"/>
              </w:rPr>
              <w:t xml:space="preserve"> </w:t>
            </w:r>
            <w:proofErr w:type="spellStart"/>
            <w:r w:rsidRPr="002757F3">
              <w:rPr>
                <w:rFonts w:ascii="TimesNewRomanPS" w:eastAsiaTheme="majorEastAsia" w:hAnsi="TimesNewRomanPS" w:cstheme="majorBidi"/>
                <w:sz w:val="24"/>
                <w:szCs w:val="28"/>
              </w:rPr>
              <w:t>Widyaningsih</w:t>
            </w:r>
            <w:proofErr w:type="spellEnd"/>
          </w:p>
        </w:tc>
      </w:tr>
      <w:tr w:rsidR="00974EBE" w:rsidRPr="002757F3" w14:paraId="08038331" w14:textId="77777777" w:rsidTr="001B63E3">
        <w:trPr>
          <w:trHeight w:val="337"/>
        </w:trPr>
        <w:tc>
          <w:tcPr>
            <w:tcW w:w="1913" w:type="dxa"/>
          </w:tcPr>
          <w:p w14:paraId="27647F9F" w14:textId="77777777" w:rsidR="00974EBE" w:rsidRPr="002757F3" w:rsidRDefault="00974EBE" w:rsidP="001B63E3">
            <w:pPr>
              <w:rPr>
                <w:rFonts w:ascii="TimesNewRomanPS" w:eastAsiaTheme="majorEastAsia" w:hAnsi="TimesNewRomanPS" w:cstheme="majorBidi"/>
                <w:sz w:val="24"/>
                <w:szCs w:val="28"/>
              </w:rPr>
            </w:pPr>
            <w:r w:rsidRPr="002757F3">
              <w:rPr>
                <w:rFonts w:ascii="TimesNewRomanPS" w:eastAsiaTheme="majorEastAsia" w:hAnsi="TimesNewRomanPS" w:cstheme="majorBidi"/>
                <w:sz w:val="24"/>
                <w:szCs w:val="28"/>
              </w:rPr>
              <w:t>NPM</w:t>
            </w:r>
          </w:p>
        </w:tc>
        <w:tc>
          <w:tcPr>
            <w:tcW w:w="270" w:type="dxa"/>
          </w:tcPr>
          <w:p w14:paraId="5580C091" w14:textId="77777777" w:rsidR="00974EBE" w:rsidRPr="002757F3" w:rsidRDefault="00974EBE" w:rsidP="001B63E3">
            <w:pPr>
              <w:rPr>
                <w:rFonts w:ascii="TimesNewRomanPS" w:eastAsiaTheme="majorEastAsia" w:hAnsi="TimesNewRomanPS" w:cstheme="majorBidi"/>
                <w:sz w:val="24"/>
                <w:szCs w:val="28"/>
              </w:rPr>
            </w:pPr>
            <w:r w:rsidRPr="002757F3">
              <w:rPr>
                <w:rFonts w:ascii="TimesNewRomanPS" w:eastAsiaTheme="majorEastAsia" w:hAnsi="TimesNewRomanPS" w:cstheme="majorBidi"/>
                <w:sz w:val="24"/>
                <w:szCs w:val="28"/>
              </w:rPr>
              <w:t>:</w:t>
            </w:r>
          </w:p>
        </w:tc>
        <w:tc>
          <w:tcPr>
            <w:tcW w:w="5298" w:type="dxa"/>
          </w:tcPr>
          <w:p w14:paraId="4768514B" w14:textId="77777777" w:rsidR="00974EBE" w:rsidRPr="002757F3" w:rsidRDefault="00974EBE" w:rsidP="001B63E3">
            <w:pPr>
              <w:rPr>
                <w:rFonts w:ascii="TimesNewRomanPS" w:eastAsiaTheme="majorEastAsia" w:hAnsi="TimesNewRomanPS" w:cstheme="majorBidi"/>
                <w:sz w:val="24"/>
                <w:szCs w:val="28"/>
              </w:rPr>
            </w:pPr>
            <w:r w:rsidRPr="002757F3">
              <w:rPr>
                <w:rFonts w:ascii="TimesNewRomanPS" w:eastAsiaTheme="majorEastAsia" w:hAnsi="TimesNewRomanPS" w:cstheme="majorBidi"/>
                <w:sz w:val="24"/>
                <w:szCs w:val="28"/>
              </w:rPr>
              <w:t>17817045</w:t>
            </w:r>
          </w:p>
        </w:tc>
      </w:tr>
      <w:tr w:rsidR="00974EBE" w:rsidRPr="002757F3" w14:paraId="638DE63B" w14:textId="77777777" w:rsidTr="001B63E3">
        <w:trPr>
          <w:trHeight w:val="355"/>
        </w:trPr>
        <w:tc>
          <w:tcPr>
            <w:tcW w:w="1913" w:type="dxa"/>
          </w:tcPr>
          <w:p w14:paraId="09CC9338" w14:textId="77777777" w:rsidR="00974EBE" w:rsidRPr="00A36171" w:rsidRDefault="00974EBE" w:rsidP="001B63E3">
            <w:pPr>
              <w:rPr>
                <w:rFonts w:ascii="TimesNewRomanPS" w:eastAsiaTheme="majorEastAsia" w:hAnsi="TimesNewRomanPS" w:cstheme="majorBidi"/>
                <w:sz w:val="24"/>
                <w:szCs w:val="28"/>
                <w:lang w:val="id-ID"/>
              </w:rPr>
            </w:pPr>
            <w:r>
              <w:rPr>
                <w:rFonts w:ascii="TimesNewRomanPS" w:eastAsiaTheme="majorEastAsia" w:hAnsi="TimesNewRomanPS" w:cstheme="majorBidi"/>
                <w:sz w:val="24"/>
                <w:szCs w:val="28"/>
                <w:lang w:val="id-ID"/>
              </w:rPr>
              <w:t xml:space="preserve">Prodi </w:t>
            </w:r>
          </w:p>
        </w:tc>
        <w:tc>
          <w:tcPr>
            <w:tcW w:w="270" w:type="dxa"/>
          </w:tcPr>
          <w:p w14:paraId="08388977" w14:textId="77777777" w:rsidR="00974EBE" w:rsidRPr="002757F3" w:rsidRDefault="00974EBE" w:rsidP="001B63E3">
            <w:pPr>
              <w:rPr>
                <w:rFonts w:ascii="TimesNewRomanPS" w:eastAsiaTheme="majorEastAsia" w:hAnsi="TimesNewRomanPS" w:cstheme="majorBidi"/>
                <w:sz w:val="24"/>
                <w:szCs w:val="28"/>
              </w:rPr>
            </w:pPr>
            <w:r w:rsidRPr="002757F3">
              <w:rPr>
                <w:rFonts w:ascii="TimesNewRomanPS" w:eastAsiaTheme="majorEastAsia" w:hAnsi="TimesNewRomanPS" w:cstheme="majorBidi"/>
                <w:sz w:val="24"/>
                <w:szCs w:val="28"/>
              </w:rPr>
              <w:t>:</w:t>
            </w:r>
          </w:p>
        </w:tc>
        <w:tc>
          <w:tcPr>
            <w:tcW w:w="5298" w:type="dxa"/>
          </w:tcPr>
          <w:p w14:paraId="7BFE3D98" w14:textId="77777777" w:rsidR="00974EBE" w:rsidRPr="002757F3" w:rsidRDefault="00974EBE" w:rsidP="001B63E3">
            <w:pPr>
              <w:rPr>
                <w:rFonts w:ascii="TimesNewRomanPS" w:eastAsiaTheme="majorEastAsia" w:hAnsi="TimesNewRomanPS" w:cstheme="majorBidi"/>
                <w:sz w:val="24"/>
                <w:szCs w:val="28"/>
              </w:rPr>
            </w:pPr>
            <w:proofErr w:type="spellStart"/>
            <w:r w:rsidRPr="002757F3">
              <w:rPr>
                <w:rFonts w:ascii="TimesNewRomanPS" w:eastAsiaTheme="majorEastAsia" w:hAnsi="TimesNewRomanPS" w:cstheme="majorBidi"/>
                <w:sz w:val="24"/>
                <w:szCs w:val="28"/>
              </w:rPr>
              <w:t>Ilmu</w:t>
            </w:r>
            <w:proofErr w:type="spellEnd"/>
            <w:r w:rsidRPr="002757F3">
              <w:rPr>
                <w:rFonts w:ascii="TimesNewRomanPS" w:eastAsiaTheme="majorEastAsia" w:hAnsi="TimesNewRomanPS" w:cstheme="majorBidi"/>
                <w:sz w:val="24"/>
                <w:szCs w:val="28"/>
              </w:rPr>
              <w:t xml:space="preserve"> </w:t>
            </w:r>
            <w:proofErr w:type="spellStart"/>
            <w:r w:rsidRPr="002757F3">
              <w:rPr>
                <w:rFonts w:ascii="TimesNewRomanPS" w:eastAsiaTheme="majorEastAsia" w:hAnsi="TimesNewRomanPS" w:cstheme="majorBidi"/>
                <w:sz w:val="24"/>
                <w:szCs w:val="28"/>
              </w:rPr>
              <w:t>Komunikasi</w:t>
            </w:r>
            <w:proofErr w:type="spellEnd"/>
          </w:p>
        </w:tc>
      </w:tr>
      <w:tr w:rsidR="00974EBE" w:rsidRPr="002757F3" w14:paraId="644AF0E3" w14:textId="77777777" w:rsidTr="001B63E3">
        <w:trPr>
          <w:trHeight w:val="337"/>
        </w:trPr>
        <w:tc>
          <w:tcPr>
            <w:tcW w:w="1913" w:type="dxa"/>
          </w:tcPr>
          <w:p w14:paraId="55C64292" w14:textId="77777777" w:rsidR="00974EBE" w:rsidRPr="002757F3" w:rsidRDefault="00974EBE" w:rsidP="001B63E3">
            <w:pPr>
              <w:rPr>
                <w:rFonts w:ascii="TimesNewRomanPS" w:eastAsiaTheme="majorEastAsia" w:hAnsi="TimesNewRomanPS" w:cstheme="majorBidi"/>
                <w:sz w:val="24"/>
                <w:szCs w:val="28"/>
              </w:rPr>
            </w:pPr>
            <w:proofErr w:type="spellStart"/>
            <w:r w:rsidRPr="002757F3">
              <w:rPr>
                <w:rFonts w:ascii="TimesNewRomanPS" w:eastAsiaTheme="majorEastAsia" w:hAnsi="TimesNewRomanPS" w:cstheme="majorBidi"/>
                <w:sz w:val="24"/>
                <w:szCs w:val="28"/>
              </w:rPr>
              <w:t>Fakultas</w:t>
            </w:r>
            <w:proofErr w:type="spellEnd"/>
          </w:p>
        </w:tc>
        <w:tc>
          <w:tcPr>
            <w:tcW w:w="270" w:type="dxa"/>
          </w:tcPr>
          <w:p w14:paraId="31F4AC6A" w14:textId="77777777" w:rsidR="00974EBE" w:rsidRPr="002757F3" w:rsidRDefault="00974EBE" w:rsidP="001B63E3">
            <w:pPr>
              <w:rPr>
                <w:rFonts w:ascii="TimesNewRomanPS" w:eastAsiaTheme="majorEastAsia" w:hAnsi="TimesNewRomanPS" w:cstheme="majorBidi"/>
                <w:sz w:val="24"/>
                <w:szCs w:val="28"/>
              </w:rPr>
            </w:pPr>
            <w:r w:rsidRPr="002757F3">
              <w:rPr>
                <w:rFonts w:ascii="TimesNewRomanPS" w:eastAsiaTheme="majorEastAsia" w:hAnsi="TimesNewRomanPS" w:cstheme="majorBidi"/>
                <w:sz w:val="24"/>
                <w:szCs w:val="28"/>
              </w:rPr>
              <w:t>:</w:t>
            </w:r>
          </w:p>
        </w:tc>
        <w:tc>
          <w:tcPr>
            <w:tcW w:w="5298" w:type="dxa"/>
          </w:tcPr>
          <w:p w14:paraId="12871C07" w14:textId="77777777" w:rsidR="00974EBE" w:rsidRPr="002757F3" w:rsidRDefault="00974EBE" w:rsidP="001B63E3">
            <w:pPr>
              <w:rPr>
                <w:rFonts w:ascii="TimesNewRomanPS" w:eastAsiaTheme="majorEastAsia" w:hAnsi="TimesNewRomanPS" w:cstheme="majorBidi"/>
                <w:sz w:val="24"/>
                <w:szCs w:val="28"/>
              </w:rPr>
            </w:pPr>
            <w:proofErr w:type="spellStart"/>
            <w:r w:rsidRPr="002757F3">
              <w:rPr>
                <w:rFonts w:ascii="TimesNewRomanPS" w:eastAsiaTheme="majorEastAsia" w:hAnsi="TimesNewRomanPS" w:cstheme="majorBidi"/>
                <w:sz w:val="24"/>
                <w:szCs w:val="28"/>
              </w:rPr>
              <w:t>Ilmu</w:t>
            </w:r>
            <w:proofErr w:type="spellEnd"/>
            <w:r w:rsidRPr="002757F3">
              <w:rPr>
                <w:rFonts w:ascii="TimesNewRomanPS" w:eastAsiaTheme="majorEastAsia" w:hAnsi="TimesNewRomanPS" w:cstheme="majorBidi"/>
                <w:sz w:val="24"/>
                <w:szCs w:val="28"/>
              </w:rPr>
              <w:t xml:space="preserve"> </w:t>
            </w:r>
            <w:proofErr w:type="spellStart"/>
            <w:r w:rsidRPr="002757F3">
              <w:rPr>
                <w:rFonts w:ascii="TimesNewRomanPS" w:eastAsiaTheme="majorEastAsia" w:hAnsi="TimesNewRomanPS" w:cstheme="majorBidi"/>
                <w:sz w:val="24"/>
                <w:szCs w:val="28"/>
              </w:rPr>
              <w:t>Komunikasi</w:t>
            </w:r>
            <w:proofErr w:type="spellEnd"/>
          </w:p>
        </w:tc>
      </w:tr>
      <w:tr w:rsidR="00974EBE" w:rsidRPr="002757F3" w14:paraId="506BB0C4" w14:textId="77777777" w:rsidTr="001B63E3">
        <w:trPr>
          <w:trHeight w:val="431"/>
        </w:trPr>
        <w:tc>
          <w:tcPr>
            <w:tcW w:w="1913" w:type="dxa"/>
          </w:tcPr>
          <w:p w14:paraId="2A082515" w14:textId="77777777" w:rsidR="00974EBE" w:rsidRPr="00C10491" w:rsidRDefault="00974EBE" w:rsidP="001B63E3">
            <w:pPr>
              <w:rPr>
                <w:rFonts w:ascii="TimesNewRomanPS" w:eastAsiaTheme="majorEastAsia" w:hAnsi="TimesNewRomanPS" w:cstheme="majorBidi"/>
                <w:sz w:val="24"/>
                <w:szCs w:val="28"/>
                <w:lang w:val="id-ID"/>
              </w:rPr>
            </w:pPr>
            <w:proofErr w:type="spellStart"/>
            <w:r>
              <w:rPr>
                <w:rFonts w:ascii="TimesNewRomanPS" w:eastAsiaTheme="majorEastAsia" w:hAnsi="TimesNewRomanPS" w:cstheme="majorBidi"/>
                <w:sz w:val="24"/>
                <w:szCs w:val="28"/>
              </w:rPr>
              <w:t>Judul</w:t>
            </w:r>
            <w:proofErr w:type="spellEnd"/>
            <w:r>
              <w:rPr>
                <w:rFonts w:ascii="TimesNewRomanPS" w:eastAsiaTheme="majorEastAsia" w:hAnsi="TimesNewRomanPS" w:cstheme="majorBidi"/>
                <w:sz w:val="24"/>
                <w:szCs w:val="28"/>
              </w:rPr>
              <w:t xml:space="preserve"> </w:t>
            </w:r>
            <w:r>
              <w:rPr>
                <w:rFonts w:ascii="TimesNewRomanPS" w:eastAsiaTheme="majorEastAsia" w:hAnsi="TimesNewRomanPS" w:cstheme="majorBidi"/>
                <w:sz w:val="24"/>
                <w:szCs w:val="28"/>
                <w:lang w:val="id-ID"/>
              </w:rPr>
              <w:t>Skripsi</w:t>
            </w:r>
          </w:p>
        </w:tc>
        <w:tc>
          <w:tcPr>
            <w:tcW w:w="270" w:type="dxa"/>
          </w:tcPr>
          <w:p w14:paraId="158370B2" w14:textId="77777777" w:rsidR="00974EBE" w:rsidRPr="002757F3" w:rsidRDefault="00974EBE" w:rsidP="001B63E3">
            <w:pPr>
              <w:rPr>
                <w:rFonts w:ascii="TimesNewRomanPS" w:eastAsiaTheme="majorEastAsia" w:hAnsi="TimesNewRomanPS" w:cstheme="majorBidi"/>
                <w:sz w:val="24"/>
                <w:szCs w:val="28"/>
              </w:rPr>
            </w:pPr>
            <w:r w:rsidRPr="002757F3">
              <w:rPr>
                <w:rFonts w:ascii="TimesNewRomanPS" w:eastAsiaTheme="majorEastAsia" w:hAnsi="TimesNewRomanPS" w:cstheme="majorBidi"/>
                <w:sz w:val="24"/>
                <w:szCs w:val="28"/>
              </w:rPr>
              <w:t>:</w:t>
            </w:r>
          </w:p>
        </w:tc>
        <w:tc>
          <w:tcPr>
            <w:tcW w:w="5298" w:type="dxa"/>
          </w:tcPr>
          <w:p w14:paraId="6E871CE0" w14:textId="77777777" w:rsidR="00974EBE" w:rsidRPr="00181406" w:rsidRDefault="00974EBE" w:rsidP="001B63E3">
            <w:pPr>
              <w:rPr>
                <w:rFonts w:ascii="TimesNewRomanPS" w:eastAsiaTheme="majorEastAsia" w:hAnsi="TimesNewRomanPS" w:cstheme="majorBidi"/>
                <w:sz w:val="24"/>
                <w:szCs w:val="28"/>
                <w:lang w:val="id-ID"/>
              </w:rPr>
            </w:pPr>
            <w:r>
              <w:rPr>
                <w:rFonts w:ascii="TimesNewRomanPS" w:eastAsiaTheme="majorEastAsia" w:hAnsi="TimesNewRomanPS" w:cstheme="majorBidi"/>
                <w:sz w:val="24"/>
                <w:szCs w:val="28"/>
                <w:lang w:val="id-ID"/>
              </w:rPr>
              <w:t xml:space="preserve">Kuliner </w:t>
            </w:r>
            <w:r>
              <w:rPr>
                <w:rFonts w:ascii="TimesNewRomanPS" w:eastAsiaTheme="majorEastAsia" w:hAnsi="TimesNewRomanPS" w:cstheme="majorBidi" w:hint="eastAsia"/>
                <w:sz w:val="24"/>
                <w:szCs w:val="28"/>
                <w:lang w:val="id-ID"/>
              </w:rPr>
              <w:t>Sebagai Eksistensi Budaya Pangan Lokal Dan Promosi Wisata Cirebon Jawa Barat</w:t>
            </w:r>
          </w:p>
        </w:tc>
      </w:tr>
    </w:tbl>
    <w:p w14:paraId="4E691E8D" w14:textId="77777777" w:rsidR="00974EBE" w:rsidRDefault="00974EBE" w:rsidP="00974EBE">
      <w:pPr>
        <w:pStyle w:val="NormalWeb"/>
        <w:spacing w:before="240" w:line="360" w:lineRule="auto"/>
        <w:ind w:firstLine="720"/>
        <w:jc w:val="both"/>
        <w:rPr>
          <w:lang w:val="id-ID"/>
        </w:rPr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dipublikasikan</w:t>
      </w:r>
      <w:proofErr w:type="spellEnd"/>
      <w:r>
        <w:t xml:space="preserve"> </w:t>
      </w:r>
      <w:proofErr w:type="spellStart"/>
      <w:r>
        <w:t>sepenuhnya</w:t>
      </w:r>
      <w:proofErr w:type="spellEnd"/>
      <w:r>
        <w:t xml:space="preserve"> oleh </w:t>
      </w:r>
      <w:proofErr w:type="spellStart"/>
      <w:r>
        <w:t>Unversitas</w:t>
      </w:r>
      <w:proofErr w:type="spellEnd"/>
      <w:r>
        <w:t xml:space="preserve"> </w:t>
      </w:r>
      <w:proofErr w:type="spellStart"/>
      <w:r>
        <w:t>Gunadarma</w:t>
      </w:r>
      <w:proofErr w:type="spellEnd"/>
      <w:r>
        <w:t xml:space="preserve">.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kutipan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apapun</w:t>
      </w:r>
      <w:proofErr w:type="spellEnd"/>
      <w:r>
        <w:t xml:space="preserve">,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kaidah</w:t>
      </w:r>
      <w:proofErr w:type="spellEnd"/>
      <w:r>
        <w:t xml:space="preserve">, </w:t>
      </w:r>
      <w:proofErr w:type="spellStart"/>
      <w:r>
        <w:t>etika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.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ternyata</w:t>
      </w:r>
      <w:proofErr w:type="spellEnd"/>
      <w:r>
        <w:t xml:space="preserve"> di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plagiat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penjiplakan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orang lain,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mempertanggungjawabkan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tata </w:t>
      </w:r>
      <w:proofErr w:type="spellStart"/>
      <w:r>
        <w:t>tertib</w:t>
      </w:r>
      <w:proofErr w:type="spellEnd"/>
      <w:r>
        <w:t xml:space="preserve"> di Universitas </w:t>
      </w:r>
      <w:proofErr w:type="spellStart"/>
      <w:r>
        <w:t>Gunadarma</w:t>
      </w:r>
      <w:proofErr w:type="spellEnd"/>
      <w:r>
        <w:t>.</w:t>
      </w:r>
    </w:p>
    <w:p w14:paraId="31C5EEC6" w14:textId="77777777" w:rsidR="00974EBE" w:rsidRDefault="00974EBE" w:rsidP="00974EBE">
      <w:pPr>
        <w:pStyle w:val="NormalWeb"/>
        <w:spacing w:line="360" w:lineRule="auto"/>
        <w:ind w:firstLine="720"/>
        <w:jc w:val="both"/>
        <w:rPr>
          <w:lang w:val="id-ID"/>
        </w:rPr>
      </w:pPr>
      <w:proofErr w:type="spellStart"/>
      <w:r>
        <w:t>Demikian</w:t>
      </w:r>
      <w:proofErr w:type="spellEnd"/>
      <w:r>
        <w:t xml:space="preserve">,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sebenar-benarnya</w:t>
      </w:r>
      <w:proofErr w:type="spellEnd"/>
      <w:r>
        <w:t xml:space="preserve"> dan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kesadaran</w:t>
      </w:r>
      <w:proofErr w:type="spellEnd"/>
    </w:p>
    <w:p w14:paraId="1165FCD2" w14:textId="77777777" w:rsidR="00974EBE" w:rsidRPr="003F03E6" w:rsidRDefault="00974EBE" w:rsidP="00974EBE">
      <w:pPr>
        <w:pStyle w:val="NormalWeb"/>
        <w:spacing w:line="360" w:lineRule="auto"/>
        <w:ind w:firstLine="720"/>
        <w:jc w:val="both"/>
        <w:rPr>
          <w:lang w:val="id-ID"/>
        </w:rPr>
      </w:pPr>
    </w:p>
    <w:p w14:paraId="10A0C46E" w14:textId="77777777" w:rsidR="00974EBE" w:rsidRDefault="00974EBE" w:rsidP="00974EBE">
      <w:pPr>
        <w:pStyle w:val="NormalWeb"/>
        <w:spacing w:line="360" w:lineRule="auto"/>
        <w:jc w:val="right"/>
        <w:rPr>
          <w:lang w:val="id-ID"/>
        </w:rPr>
      </w:pPr>
      <w:r>
        <w:rPr>
          <w:lang w:val="id-ID"/>
        </w:rPr>
        <w:t>Jakarta</w:t>
      </w:r>
      <w:r w:rsidRPr="00D4153E">
        <w:t xml:space="preserve">, </w:t>
      </w:r>
      <w:r>
        <w:rPr>
          <w:lang w:val="id-ID"/>
        </w:rPr>
        <w:t>26</w:t>
      </w:r>
      <w:r w:rsidRPr="00D4153E">
        <w:t xml:space="preserve"> </w:t>
      </w:r>
      <w:r>
        <w:t>A</w:t>
      </w:r>
      <w:r>
        <w:rPr>
          <w:lang w:val="id-ID"/>
        </w:rPr>
        <w:t>gustus</w:t>
      </w:r>
      <w:r>
        <w:t xml:space="preserve"> 202</w:t>
      </w:r>
      <w:r>
        <w:rPr>
          <w:lang w:val="id-ID"/>
        </w:rPr>
        <w:t>1</w:t>
      </w:r>
      <w:r w:rsidRPr="00D4153E">
        <w:t xml:space="preserve"> </w:t>
      </w:r>
    </w:p>
    <w:p w14:paraId="029C7606" w14:textId="77777777" w:rsidR="00974EBE" w:rsidRDefault="00974EBE" w:rsidP="00974EBE">
      <w:pPr>
        <w:pStyle w:val="NormalWeb"/>
        <w:spacing w:line="360" w:lineRule="auto"/>
        <w:jc w:val="right"/>
        <w:rPr>
          <w:lang w:val="id-ID"/>
        </w:rPr>
      </w:pPr>
    </w:p>
    <w:p w14:paraId="47687149" w14:textId="77777777" w:rsidR="00974EBE" w:rsidRPr="003F03E6" w:rsidRDefault="00974EBE" w:rsidP="00974EBE">
      <w:pPr>
        <w:pStyle w:val="NormalWeb"/>
        <w:spacing w:line="360" w:lineRule="auto"/>
        <w:jc w:val="right"/>
        <w:rPr>
          <w:lang w:val="id-ID"/>
        </w:rPr>
      </w:pPr>
    </w:p>
    <w:p w14:paraId="0CCEE4B4" w14:textId="32094822" w:rsidR="00974EBE" w:rsidRPr="001B56AA" w:rsidRDefault="00974EBE" w:rsidP="00974EBE">
      <w:pPr>
        <w:pStyle w:val="NormalWeb"/>
        <w:spacing w:line="360" w:lineRule="auto"/>
        <w:ind w:left="5529"/>
        <w:rPr>
          <w:lang w:val="id-ID"/>
        </w:rPr>
      </w:pPr>
      <w:r>
        <w:t xml:space="preserve">           </w:t>
      </w:r>
      <w:r>
        <w:t xml:space="preserve">  </w:t>
      </w:r>
      <w:proofErr w:type="spellStart"/>
      <w:r>
        <w:t>Winda</w:t>
      </w:r>
      <w:proofErr w:type="spellEnd"/>
      <w:r>
        <w:t xml:space="preserve"> </w:t>
      </w:r>
      <w:proofErr w:type="spellStart"/>
      <w:r>
        <w:t>Widyaningsih</w:t>
      </w:r>
      <w:bookmarkStart w:id="1" w:name="_Toc51502545"/>
      <w:bookmarkStart w:id="2" w:name="_Toc51503118"/>
      <w:bookmarkStart w:id="3" w:name="_Toc51504130"/>
      <w:bookmarkStart w:id="4" w:name="_Toc51594448"/>
      <w:bookmarkStart w:id="5" w:name="_Toc51594965"/>
      <w:bookmarkStart w:id="6" w:name="_Toc51663871"/>
      <w:bookmarkStart w:id="7" w:name="_Toc51664156"/>
      <w:proofErr w:type="spellEnd"/>
    </w:p>
    <w:bookmarkEnd w:id="1"/>
    <w:bookmarkEnd w:id="2"/>
    <w:bookmarkEnd w:id="3"/>
    <w:bookmarkEnd w:id="4"/>
    <w:bookmarkEnd w:id="5"/>
    <w:bookmarkEnd w:id="6"/>
    <w:bookmarkEnd w:id="7"/>
    <w:p w14:paraId="475776B5" w14:textId="77777777" w:rsidR="00091040" w:rsidRDefault="00091040"/>
    <w:sectPr w:rsidR="00091040" w:rsidSect="00974EBE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BE"/>
    <w:rsid w:val="00091040"/>
    <w:rsid w:val="0097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9E2B"/>
  <w15:chartTrackingRefBased/>
  <w15:docId w15:val="{21BA21EA-D237-492A-96FA-5D40CC59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BE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EBE"/>
    <w:pPr>
      <w:keepNext/>
      <w:keepLines/>
      <w:spacing w:before="480" w:after="0"/>
      <w:ind w:left="432" w:hanging="432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E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id-ID"/>
    </w:rPr>
  </w:style>
  <w:style w:type="paragraph" w:styleId="NormalWeb">
    <w:name w:val="Normal (Web)"/>
    <w:basedOn w:val="Normal"/>
    <w:uiPriority w:val="99"/>
    <w:unhideWhenUsed/>
    <w:rsid w:val="00974E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Eristian</dc:creator>
  <cp:keywords/>
  <dc:description/>
  <cp:lastModifiedBy>Eristian</cp:lastModifiedBy>
  <cp:revision>2</cp:revision>
  <dcterms:created xsi:type="dcterms:W3CDTF">2022-03-08T10:08:00Z</dcterms:created>
  <dcterms:modified xsi:type="dcterms:W3CDTF">2022-03-08T10:08:00Z</dcterms:modified>
</cp:coreProperties>
</file>