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2E0A" w:rsidRPr="006F1A37" w:rsidRDefault="006F1A37" w:rsidP="00F34B14">
      <w:pPr>
        <w:pStyle w:val="Heading1"/>
        <w:ind w:left="0" w:right="-63"/>
        <w:jc w:val="center"/>
        <w:rPr>
          <w:sz w:val="28"/>
          <w:szCs w:val="28"/>
        </w:rPr>
      </w:pPr>
      <w:r w:rsidRPr="006F1A37">
        <w:rPr>
          <w:sz w:val="28"/>
          <w:szCs w:val="28"/>
        </w:rPr>
        <w:t xml:space="preserve">PENGARUH MEDIA SOSIAL TERHADAP LITERASI POLITIK </w:t>
      </w:r>
      <w:r w:rsidR="00DC19F2" w:rsidRPr="006F1A37">
        <w:rPr>
          <w:sz w:val="28"/>
          <w:szCs w:val="28"/>
        </w:rPr>
        <w:t>GENERASI MILENIAL</w:t>
      </w:r>
    </w:p>
    <w:p w:rsidR="002D751E" w:rsidRDefault="002D751E" w:rsidP="00F34B14">
      <w:pPr>
        <w:pStyle w:val="Heading1"/>
        <w:tabs>
          <w:tab w:val="left" w:pos="1276"/>
        </w:tabs>
        <w:ind w:left="3379" w:right="-63" w:hanging="2173"/>
        <w:jc w:val="center"/>
      </w:pPr>
    </w:p>
    <w:p w:rsidR="00532E0A" w:rsidRPr="00F34B14" w:rsidRDefault="00DC19F2" w:rsidP="00F34B14">
      <w:pPr>
        <w:tabs>
          <w:tab w:val="left" w:pos="1276"/>
        </w:tabs>
        <w:spacing w:line="276" w:lineRule="exact"/>
        <w:ind w:right="-63"/>
        <w:jc w:val="center"/>
        <w:rPr>
          <w:i/>
        </w:rPr>
      </w:pPr>
      <w:r w:rsidRPr="00F34B14">
        <w:rPr>
          <w:i/>
          <w:position w:val="8"/>
          <w:sz w:val="14"/>
          <w:szCs w:val="14"/>
        </w:rPr>
        <w:t>1</w:t>
      </w:r>
      <w:r w:rsidR="00A77EBF">
        <w:rPr>
          <w:i/>
        </w:rPr>
        <w:t>Liza Fitriani</w:t>
      </w:r>
      <w:r w:rsidR="00B61374">
        <w:rPr>
          <w:i/>
        </w:rPr>
        <w:t>,</w:t>
      </w:r>
      <w:r w:rsidR="00A77EBF">
        <w:rPr>
          <w:i/>
        </w:rPr>
        <w:t xml:space="preserve"> </w:t>
      </w:r>
      <w:r w:rsidRPr="00F34B14">
        <w:rPr>
          <w:i/>
        </w:rPr>
        <w:t xml:space="preserve"> </w:t>
      </w:r>
      <w:r w:rsidRPr="00F34B14">
        <w:rPr>
          <w:i/>
          <w:position w:val="8"/>
          <w:sz w:val="14"/>
          <w:szCs w:val="14"/>
        </w:rPr>
        <w:t>2</w:t>
      </w:r>
      <w:r w:rsidR="00A77EBF" w:rsidRPr="00A77EBF">
        <w:rPr>
          <w:i/>
        </w:rPr>
        <w:t xml:space="preserve"> </w:t>
      </w:r>
      <w:r w:rsidR="00A77EBF" w:rsidRPr="00F34B14">
        <w:rPr>
          <w:i/>
        </w:rPr>
        <w:t>Imam Aminudin</w:t>
      </w:r>
      <w:r w:rsidR="00B61374">
        <w:rPr>
          <w:i/>
        </w:rPr>
        <w:t>,</w:t>
      </w:r>
      <w:r w:rsidRPr="00F34B14">
        <w:rPr>
          <w:i/>
        </w:rPr>
        <w:t xml:space="preserve"> </w:t>
      </w:r>
      <w:r w:rsidRPr="00F34B14">
        <w:rPr>
          <w:i/>
          <w:position w:val="8"/>
          <w:sz w:val="14"/>
          <w:szCs w:val="14"/>
        </w:rPr>
        <w:t>3</w:t>
      </w:r>
      <w:r w:rsidR="00A77EBF" w:rsidRPr="00A77EBF">
        <w:rPr>
          <w:i/>
        </w:rPr>
        <w:t xml:space="preserve"> </w:t>
      </w:r>
      <w:r w:rsidR="00A77EBF" w:rsidRPr="00F34B14">
        <w:rPr>
          <w:i/>
        </w:rPr>
        <w:t>Pareng Rengi</w:t>
      </w:r>
    </w:p>
    <w:p w:rsidR="00A77EBF" w:rsidRDefault="00A77EBF" w:rsidP="00F34B14">
      <w:pPr>
        <w:pStyle w:val="BodyText"/>
        <w:tabs>
          <w:tab w:val="left" w:pos="1276"/>
        </w:tabs>
        <w:ind w:right="-63" w:firstLine="643"/>
        <w:jc w:val="center"/>
        <w:rPr>
          <w:i/>
          <w:sz w:val="22"/>
          <w:szCs w:val="22"/>
        </w:rPr>
      </w:pPr>
      <w:r>
        <w:rPr>
          <w:i/>
          <w:sz w:val="22"/>
          <w:szCs w:val="22"/>
          <w:vertAlign w:val="superscript"/>
        </w:rPr>
        <w:t>1,2</w:t>
      </w:r>
      <w:r w:rsidR="00DC19F2" w:rsidRPr="00F34B14">
        <w:rPr>
          <w:i/>
          <w:sz w:val="22"/>
          <w:szCs w:val="22"/>
        </w:rPr>
        <w:t xml:space="preserve">Program Studi Ilmu Komunikasi </w:t>
      </w:r>
      <w:r w:rsidR="005C5B90" w:rsidRPr="00F34B14">
        <w:rPr>
          <w:i/>
          <w:sz w:val="22"/>
          <w:szCs w:val="22"/>
        </w:rPr>
        <w:t xml:space="preserve">Fakultas Sosial dan Ilmu Politik </w:t>
      </w:r>
      <w:r w:rsidR="00DC19F2" w:rsidRPr="00F34B14">
        <w:rPr>
          <w:i/>
          <w:sz w:val="22"/>
          <w:szCs w:val="22"/>
        </w:rPr>
        <w:t>Universitas Riau</w:t>
      </w:r>
    </w:p>
    <w:p w:rsidR="005C5B90" w:rsidRDefault="00A77EBF" w:rsidP="00A77EBF">
      <w:pPr>
        <w:pStyle w:val="BodyText"/>
        <w:tabs>
          <w:tab w:val="left" w:pos="1276"/>
        </w:tabs>
        <w:ind w:right="-63" w:firstLine="643"/>
        <w:jc w:val="center"/>
        <w:rPr>
          <w:i/>
          <w:sz w:val="22"/>
          <w:szCs w:val="22"/>
        </w:rPr>
      </w:pPr>
      <w:r>
        <w:rPr>
          <w:i/>
          <w:sz w:val="22"/>
          <w:szCs w:val="22"/>
          <w:vertAlign w:val="superscript"/>
        </w:rPr>
        <w:t>3</w:t>
      </w:r>
      <w:r w:rsidRPr="00F34B14">
        <w:rPr>
          <w:i/>
          <w:sz w:val="22"/>
          <w:szCs w:val="22"/>
        </w:rPr>
        <w:t xml:space="preserve">Program Studi </w:t>
      </w:r>
      <w:r>
        <w:rPr>
          <w:i/>
          <w:sz w:val="22"/>
          <w:szCs w:val="22"/>
        </w:rPr>
        <w:t>Pemanfaatan Sumberdaya Perikanan</w:t>
      </w:r>
      <w:r w:rsidRPr="00F34B14">
        <w:rPr>
          <w:i/>
          <w:sz w:val="22"/>
          <w:szCs w:val="22"/>
        </w:rPr>
        <w:t xml:space="preserve"> Fakultas </w:t>
      </w:r>
      <w:r>
        <w:rPr>
          <w:i/>
          <w:sz w:val="22"/>
          <w:szCs w:val="22"/>
        </w:rPr>
        <w:t>Perikanan dan Kelautan</w:t>
      </w:r>
      <w:r w:rsidRPr="00F34B14">
        <w:rPr>
          <w:i/>
          <w:sz w:val="22"/>
          <w:szCs w:val="22"/>
        </w:rPr>
        <w:t xml:space="preserve"> Universitas Riau</w:t>
      </w:r>
      <w:bookmarkStart w:id="0" w:name="_GoBack"/>
      <w:bookmarkEnd w:id="0"/>
      <w:r w:rsidRPr="00F34B14">
        <w:rPr>
          <w:i/>
          <w:sz w:val="22"/>
          <w:szCs w:val="22"/>
        </w:rPr>
        <w:t xml:space="preserve"> </w:t>
      </w:r>
      <w:r w:rsidR="00DC19F2" w:rsidRPr="00F34B14">
        <w:rPr>
          <w:i/>
          <w:sz w:val="22"/>
          <w:szCs w:val="22"/>
        </w:rPr>
        <w:t xml:space="preserve"> </w:t>
      </w:r>
    </w:p>
    <w:p w:rsidR="000925B5" w:rsidRPr="000925B5" w:rsidRDefault="000925B5" w:rsidP="00F34B14">
      <w:pPr>
        <w:pStyle w:val="BodyText"/>
        <w:tabs>
          <w:tab w:val="left" w:pos="1276"/>
        </w:tabs>
        <w:ind w:right="-63" w:firstLine="643"/>
        <w:jc w:val="center"/>
        <w:rPr>
          <w:i/>
          <w:sz w:val="22"/>
          <w:szCs w:val="22"/>
        </w:rPr>
      </w:pPr>
      <w:r>
        <w:rPr>
          <w:i/>
          <w:sz w:val="22"/>
          <w:szCs w:val="22"/>
        </w:rPr>
        <w:t xml:space="preserve">Jl. </w:t>
      </w:r>
      <w:r w:rsidRPr="000925B5">
        <w:rPr>
          <w:i/>
          <w:sz w:val="22"/>
          <w:szCs w:val="22"/>
        </w:rPr>
        <w:t>Kampus Bina Widya KM. 12,5, Simpang Baru, Kec. Tampan, Kota Pekanbaru, Riau</w:t>
      </w:r>
    </w:p>
    <w:p w:rsidR="00532E0A" w:rsidRPr="00F34B14" w:rsidRDefault="00DC19F2" w:rsidP="00F34B14">
      <w:pPr>
        <w:pStyle w:val="BodyText"/>
        <w:tabs>
          <w:tab w:val="left" w:pos="1276"/>
        </w:tabs>
        <w:ind w:right="-63" w:firstLine="643"/>
        <w:jc w:val="center"/>
        <w:rPr>
          <w:i/>
          <w:sz w:val="22"/>
          <w:szCs w:val="22"/>
        </w:rPr>
      </w:pPr>
      <w:r w:rsidRPr="00F34B14">
        <w:rPr>
          <w:i/>
          <w:sz w:val="22"/>
          <w:szCs w:val="22"/>
        </w:rPr>
        <w:t xml:space="preserve">Email: </w:t>
      </w:r>
      <w:hyperlink r:id="rId7">
        <w:r w:rsidRPr="00F34B14">
          <w:rPr>
            <w:i/>
            <w:sz w:val="22"/>
            <w:szCs w:val="22"/>
            <w:vertAlign w:val="superscript"/>
          </w:rPr>
          <w:t>1</w:t>
        </w:r>
        <w:r w:rsidRPr="00F34B14">
          <w:rPr>
            <w:i/>
            <w:sz w:val="22"/>
            <w:szCs w:val="22"/>
          </w:rPr>
          <w:t>lizafitrianichabibumar1991@gmail.com</w:t>
        </w:r>
      </w:hyperlink>
      <w:r w:rsidRPr="00F34B14">
        <w:rPr>
          <w:i/>
          <w:sz w:val="22"/>
          <w:szCs w:val="22"/>
        </w:rPr>
        <w:t>,</w:t>
      </w:r>
      <w:r w:rsidR="00F34B14" w:rsidRPr="00F34B14">
        <w:rPr>
          <w:i/>
          <w:sz w:val="22"/>
          <w:szCs w:val="22"/>
        </w:rPr>
        <w:t xml:space="preserve"> </w:t>
      </w:r>
      <w:r w:rsidR="00F34B14" w:rsidRPr="00F34B14">
        <w:rPr>
          <w:i/>
          <w:sz w:val="22"/>
          <w:szCs w:val="22"/>
          <w:vertAlign w:val="superscript"/>
        </w:rPr>
        <w:t>2</w:t>
      </w:r>
      <w:r w:rsidR="00F34B14" w:rsidRPr="00F34B14">
        <w:rPr>
          <w:i/>
          <w:sz w:val="22"/>
          <w:szCs w:val="22"/>
        </w:rPr>
        <w:t xml:space="preserve"> </w:t>
      </w:r>
      <w:r w:rsidR="00A77EBF" w:rsidRPr="00F34B14">
        <w:rPr>
          <w:i/>
          <w:sz w:val="22"/>
          <w:szCs w:val="22"/>
        </w:rPr>
        <w:t>imam.aminuddn6892@grad.ac.id</w:t>
      </w:r>
    </w:p>
    <w:p w:rsidR="00F34B14" w:rsidRPr="00F34B14" w:rsidRDefault="00F34B14" w:rsidP="00F34B14">
      <w:pPr>
        <w:pStyle w:val="BodyText"/>
        <w:ind w:right="-63" w:firstLine="643"/>
        <w:jc w:val="center"/>
        <w:rPr>
          <w:i/>
          <w:sz w:val="22"/>
          <w:szCs w:val="22"/>
        </w:rPr>
      </w:pPr>
      <w:r w:rsidRPr="00F34B14">
        <w:rPr>
          <w:i/>
          <w:sz w:val="22"/>
          <w:szCs w:val="22"/>
          <w:vertAlign w:val="superscript"/>
        </w:rPr>
        <w:t>3</w:t>
      </w:r>
      <w:r w:rsidRPr="00F34B14">
        <w:rPr>
          <w:i/>
          <w:sz w:val="22"/>
          <w:szCs w:val="22"/>
        </w:rPr>
        <w:t xml:space="preserve"> </w:t>
      </w:r>
      <w:r w:rsidR="00A77EBF" w:rsidRPr="00F34B14">
        <w:rPr>
          <w:i/>
          <w:sz w:val="22"/>
          <w:szCs w:val="22"/>
        </w:rPr>
        <w:t>pareng.rengi@lecturer.unri.ac.id</w:t>
      </w:r>
      <w:r w:rsidR="00A77EBF" w:rsidRPr="00F34B14">
        <w:rPr>
          <w:i/>
          <w:sz w:val="22"/>
          <w:szCs w:val="22"/>
        </w:rPr>
        <w:t xml:space="preserve"> </w:t>
      </w:r>
    </w:p>
    <w:p w:rsidR="00532E0A" w:rsidRPr="005C5B90" w:rsidRDefault="00532E0A" w:rsidP="005C5B90">
      <w:pPr>
        <w:pStyle w:val="BodyText"/>
        <w:spacing w:before="1"/>
        <w:jc w:val="center"/>
        <w:rPr>
          <w:sz w:val="22"/>
          <w:szCs w:val="22"/>
          <w:u w:val="single"/>
        </w:rPr>
      </w:pPr>
    </w:p>
    <w:p w:rsidR="00532E0A" w:rsidRDefault="00532E0A" w:rsidP="005C5B90">
      <w:pPr>
        <w:pStyle w:val="BodyText"/>
        <w:jc w:val="center"/>
        <w:rPr>
          <w:sz w:val="20"/>
        </w:rPr>
      </w:pPr>
    </w:p>
    <w:p w:rsidR="00532E0A" w:rsidRPr="006F1A37" w:rsidRDefault="00532E0A">
      <w:pPr>
        <w:pStyle w:val="BodyText"/>
        <w:spacing w:before="2"/>
        <w:rPr>
          <w:sz w:val="20"/>
        </w:rPr>
      </w:pPr>
    </w:p>
    <w:p w:rsidR="00532E0A" w:rsidRPr="006F1A37" w:rsidRDefault="006F1A37">
      <w:pPr>
        <w:pStyle w:val="Heading1"/>
        <w:spacing w:before="90"/>
        <w:ind w:left="1205" w:right="640"/>
        <w:jc w:val="center"/>
        <w:rPr>
          <w:sz w:val="22"/>
          <w:szCs w:val="22"/>
        </w:rPr>
      </w:pPr>
      <w:r w:rsidRPr="006F1A37">
        <w:rPr>
          <w:sz w:val="22"/>
          <w:szCs w:val="22"/>
        </w:rPr>
        <w:t>ABSTRAK</w:t>
      </w:r>
    </w:p>
    <w:p w:rsidR="00532E0A" w:rsidRPr="00F34B14" w:rsidRDefault="00532E0A">
      <w:pPr>
        <w:pStyle w:val="BodyText"/>
        <w:spacing w:before="11"/>
        <w:rPr>
          <w:b/>
          <w:i/>
          <w:sz w:val="22"/>
          <w:szCs w:val="22"/>
        </w:rPr>
      </w:pPr>
    </w:p>
    <w:p w:rsidR="00532E0A" w:rsidRPr="00F34B14" w:rsidRDefault="00DC19F2" w:rsidP="006F1A37">
      <w:pPr>
        <w:ind w:right="-45"/>
        <w:jc w:val="both"/>
        <w:rPr>
          <w:i/>
        </w:rPr>
      </w:pPr>
      <w:r w:rsidRPr="00F34B14">
        <w:rPr>
          <w:i/>
        </w:rPr>
        <w:t>Media sosial adalah platform berbasis digital yang memberikan ruang bagi penggunanya untuk mengemukakan pendapat maupun pemikirannya, dan untuk bertukar informasi. Literasi politik merupakan kondisi dimana seorang warga negara dapat menggunakan partisipasi politiknya secara lebih berkualitas, atau tidak hanya sebatas menggunakan hak suaranya. Generasi milenial adalah kelompok orang yang lahir dari tahun 1980-2000. Tujuan</w:t>
      </w:r>
      <w:r w:rsidRPr="00F34B14">
        <w:rPr>
          <w:i/>
          <w:spacing w:val="-14"/>
        </w:rPr>
        <w:t xml:space="preserve"> </w:t>
      </w:r>
      <w:r w:rsidRPr="00F34B14">
        <w:rPr>
          <w:i/>
        </w:rPr>
        <w:t>penelitian</w:t>
      </w:r>
      <w:r w:rsidRPr="00F34B14">
        <w:rPr>
          <w:i/>
          <w:spacing w:val="-13"/>
        </w:rPr>
        <w:t xml:space="preserve"> </w:t>
      </w:r>
      <w:r w:rsidRPr="00F34B14">
        <w:rPr>
          <w:i/>
        </w:rPr>
        <w:t>ini</w:t>
      </w:r>
      <w:r w:rsidRPr="00F34B14">
        <w:rPr>
          <w:i/>
          <w:spacing w:val="-12"/>
        </w:rPr>
        <w:t xml:space="preserve"> </w:t>
      </w:r>
      <w:r w:rsidRPr="00F34B14">
        <w:rPr>
          <w:i/>
        </w:rPr>
        <w:t>untuk</w:t>
      </w:r>
      <w:r w:rsidRPr="00F34B14">
        <w:rPr>
          <w:i/>
          <w:spacing w:val="-16"/>
        </w:rPr>
        <w:t xml:space="preserve"> </w:t>
      </w:r>
      <w:r w:rsidRPr="00F34B14">
        <w:rPr>
          <w:i/>
        </w:rPr>
        <w:t>mencari</w:t>
      </w:r>
      <w:r w:rsidRPr="00F34B14">
        <w:rPr>
          <w:i/>
          <w:spacing w:val="-13"/>
        </w:rPr>
        <w:t xml:space="preserve"> </w:t>
      </w:r>
      <w:r w:rsidRPr="00F34B14">
        <w:rPr>
          <w:i/>
        </w:rPr>
        <w:t>pengaruh</w:t>
      </w:r>
      <w:r w:rsidRPr="00F34B14">
        <w:rPr>
          <w:i/>
          <w:spacing w:val="-13"/>
        </w:rPr>
        <w:t xml:space="preserve"> </w:t>
      </w:r>
      <w:r w:rsidRPr="00F34B14">
        <w:rPr>
          <w:i/>
        </w:rPr>
        <w:t>media</w:t>
      </w:r>
      <w:r w:rsidRPr="00F34B14">
        <w:rPr>
          <w:i/>
          <w:spacing w:val="-13"/>
        </w:rPr>
        <w:t xml:space="preserve"> </w:t>
      </w:r>
      <w:r w:rsidRPr="00F34B14">
        <w:rPr>
          <w:i/>
        </w:rPr>
        <w:t>sosial</w:t>
      </w:r>
      <w:r w:rsidRPr="00F34B14">
        <w:rPr>
          <w:i/>
          <w:spacing w:val="-13"/>
        </w:rPr>
        <w:t xml:space="preserve"> </w:t>
      </w:r>
      <w:r w:rsidRPr="00F34B14">
        <w:rPr>
          <w:i/>
        </w:rPr>
        <w:t>terhadap</w:t>
      </w:r>
      <w:r w:rsidRPr="00F34B14">
        <w:rPr>
          <w:i/>
          <w:spacing w:val="-13"/>
        </w:rPr>
        <w:t xml:space="preserve"> </w:t>
      </w:r>
      <w:r w:rsidRPr="00F34B14">
        <w:rPr>
          <w:i/>
        </w:rPr>
        <w:t>literasi</w:t>
      </w:r>
      <w:r w:rsidRPr="00F34B14">
        <w:rPr>
          <w:i/>
          <w:spacing w:val="-12"/>
        </w:rPr>
        <w:t xml:space="preserve"> </w:t>
      </w:r>
      <w:r w:rsidRPr="00F34B14">
        <w:rPr>
          <w:i/>
        </w:rPr>
        <w:t>politik</w:t>
      </w:r>
      <w:r w:rsidRPr="00F34B14">
        <w:rPr>
          <w:i/>
          <w:spacing w:val="-16"/>
        </w:rPr>
        <w:t xml:space="preserve"> </w:t>
      </w:r>
      <w:r w:rsidRPr="00F34B14">
        <w:rPr>
          <w:i/>
        </w:rPr>
        <w:t>generasi milenial. Metode penelitiannya adalah kajian pustaka dengan menggunakan metode content</w:t>
      </w:r>
      <w:r w:rsidRPr="00F34B14">
        <w:rPr>
          <w:i/>
          <w:spacing w:val="-11"/>
        </w:rPr>
        <w:t xml:space="preserve"> </w:t>
      </w:r>
      <w:r w:rsidRPr="00F34B14">
        <w:rPr>
          <w:i/>
        </w:rPr>
        <w:t>analysis.</w:t>
      </w:r>
      <w:r w:rsidRPr="00F34B14">
        <w:rPr>
          <w:i/>
          <w:spacing w:val="-12"/>
        </w:rPr>
        <w:t xml:space="preserve"> </w:t>
      </w:r>
      <w:r w:rsidRPr="00F34B14">
        <w:rPr>
          <w:i/>
        </w:rPr>
        <w:t>media</w:t>
      </w:r>
      <w:r w:rsidRPr="00F34B14">
        <w:rPr>
          <w:i/>
          <w:spacing w:val="-12"/>
        </w:rPr>
        <w:t xml:space="preserve"> </w:t>
      </w:r>
      <w:r w:rsidRPr="00F34B14">
        <w:rPr>
          <w:i/>
        </w:rPr>
        <w:t>sosial</w:t>
      </w:r>
      <w:r w:rsidRPr="00F34B14">
        <w:rPr>
          <w:i/>
          <w:spacing w:val="-10"/>
        </w:rPr>
        <w:t xml:space="preserve"> </w:t>
      </w:r>
      <w:r w:rsidRPr="00F34B14">
        <w:rPr>
          <w:i/>
        </w:rPr>
        <w:t>memiliki</w:t>
      </w:r>
      <w:r w:rsidRPr="00F34B14">
        <w:rPr>
          <w:i/>
          <w:spacing w:val="-11"/>
        </w:rPr>
        <w:t xml:space="preserve"> </w:t>
      </w:r>
      <w:r w:rsidRPr="00F34B14">
        <w:rPr>
          <w:i/>
        </w:rPr>
        <w:t>pengaruh</w:t>
      </w:r>
      <w:r w:rsidRPr="00F34B14">
        <w:rPr>
          <w:i/>
          <w:spacing w:val="-12"/>
        </w:rPr>
        <w:t xml:space="preserve"> </w:t>
      </w:r>
      <w:r w:rsidRPr="00F34B14">
        <w:rPr>
          <w:i/>
        </w:rPr>
        <w:t>yang</w:t>
      </w:r>
      <w:r w:rsidRPr="00F34B14">
        <w:rPr>
          <w:i/>
          <w:spacing w:val="-11"/>
        </w:rPr>
        <w:t xml:space="preserve"> </w:t>
      </w:r>
      <w:r w:rsidRPr="00F34B14">
        <w:rPr>
          <w:i/>
        </w:rPr>
        <w:t>cukup</w:t>
      </w:r>
      <w:r w:rsidRPr="00F34B14">
        <w:rPr>
          <w:i/>
          <w:spacing w:val="-12"/>
        </w:rPr>
        <w:t xml:space="preserve"> </w:t>
      </w:r>
      <w:r w:rsidRPr="00F34B14">
        <w:rPr>
          <w:i/>
        </w:rPr>
        <w:t>besar</w:t>
      </w:r>
      <w:r w:rsidRPr="00F34B14">
        <w:rPr>
          <w:i/>
          <w:spacing w:val="-13"/>
        </w:rPr>
        <w:t xml:space="preserve"> </w:t>
      </w:r>
      <w:r w:rsidRPr="00F34B14">
        <w:rPr>
          <w:i/>
        </w:rPr>
        <w:t>terhadap</w:t>
      </w:r>
      <w:r w:rsidRPr="00F34B14">
        <w:rPr>
          <w:i/>
          <w:spacing w:val="-12"/>
        </w:rPr>
        <w:t xml:space="preserve"> </w:t>
      </w:r>
      <w:r w:rsidRPr="00F34B14">
        <w:rPr>
          <w:i/>
        </w:rPr>
        <w:t>literasi</w:t>
      </w:r>
      <w:r w:rsidRPr="00F34B14">
        <w:rPr>
          <w:i/>
          <w:spacing w:val="-7"/>
        </w:rPr>
        <w:t xml:space="preserve"> </w:t>
      </w:r>
      <w:r w:rsidRPr="00F34B14">
        <w:rPr>
          <w:i/>
        </w:rPr>
        <w:t>politik generasi milenial. Hal ini terbukti dari cukup baiknya literasi politik generasi milenial di Indonesia bila dilihat dari keaktifan mereka membahas isu-isu politik di media sosial.</w:t>
      </w:r>
      <w:r w:rsidRPr="00F34B14">
        <w:rPr>
          <w:i/>
          <w:spacing w:val="-35"/>
        </w:rPr>
        <w:t xml:space="preserve"> </w:t>
      </w:r>
      <w:r w:rsidRPr="00F34B14">
        <w:rPr>
          <w:i/>
        </w:rPr>
        <w:t>Dan secara umum mereka mengaku bahwa mereka mendapatkan berita politik melalui media online, terutama media</w:t>
      </w:r>
      <w:r w:rsidRPr="00F34B14">
        <w:rPr>
          <w:i/>
          <w:spacing w:val="-3"/>
        </w:rPr>
        <w:t xml:space="preserve"> </w:t>
      </w:r>
      <w:r w:rsidRPr="00F34B14">
        <w:rPr>
          <w:i/>
        </w:rPr>
        <w:t>sosial.</w:t>
      </w:r>
    </w:p>
    <w:p w:rsidR="00532E0A" w:rsidRPr="00F34B14" w:rsidRDefault="00532E0A">
      <w:pPr>
        <w:pStyle w:val="BodyText"/>
        <w:spacing w:before="11"/>
        <w:rPr>
          <w:i/>
          <w:sz w:val="22"/>
          <w:szCs w:val="22"/>
        </w:rPr>
      </w:pPr>
    </w:p>
    <w:p w:rsidR="00532E0A" w:rsidRPr="00F34B14" w:rsidRDefault="00DC19F2" w:rsidP="006F1A37">
      <w:pPr>
        <w:jc w:val="both"/>
        <w:rPr>
          <w:i/>
        </w:rPr>
      </w:pPr>
      <w:r w:rsidRPr="00F34B14">
        <w:rPr>
          <w:i/>
        </w:rPr>
        <w:t>Kata kunci:</w:t>
      </w:r>
      <w:r w:rsidRPr="00F34B14">
        <w:rPr>
          <w:b/>
          <w:i/>
        </w:rPr>
        <w:t xml:space="preserve"> </w:t>
      </w:r>
      <w:r w:rsidRPr="00F34B14">
        <w:rPr>
          <w:i/>
        </w:rPr>
        <w:t>Media Sosial, Literasi Politik, Generasi Milenial</w:t>
      </w:r>
    </w:p>
    <w:p w:rsidR="00532E0A" w:rsidRPr="00F34B14" w:rsidRDefault="00532E0A">
      <w:pPr>
        <w:pStyle w:val="BodyText"/>
        <w:rPr>
          <w:sz w:val="22"/>
          <w:szCs w:val="22"/>
        </w:rPr>
      </w:pPr>
    </w:p>
    <w:p w:rsidR="00532E0A" w:rsidRPr="006F1A37" w:rsidRDefault="00532E0A">
      <w:pPr>
        <w:pStyle w:val="BodyText"/>
        <w:rPr>
          <w:sz w:val="22"/>
          <w:szCs w:val="22"/>
        </w:rPr>
      </w:pPr>
    </w:p>
    <w:p w:rsidR="00532E0A" w:rsidRPr="006F1A37" w:rsidRDefault="006F1A37">
      <w:pPr>
        <w:pStyle w:val="Heading1"/>
        <w:spacing w:line="276" w:lineRule="exact"/>
        <w:ind w:left="1205" w:right="641"/>
        <w:jc w:val="center"/>
        <w:rPr>
          <w:sz w:val="22"/>
          <w:szCs w:val="22"/>
        </w:rPr>
      </w:pPr>
      <w:r w:rsidRPr="006F1A37">
        <w:rPr>
          <w:sz w:val="22"/>
          <w:szCs w:val="22"/>
        </w:rPr>
        <w:t>ABSTRACT</w:t>
      </w:r>
    </w:p>
    <w:p w:rsidR="00532E0A" w:rsidRDefault="00DC19F2" w:rsidP="006F1A37">
      <w:pPr>
        <w:ind w:right="113"/>
        <w:jc w:val="both"/>
        <w:rPr>
          <w:i/>
        </w:rPr>
      </w:pPr>
      <w:r>
        <w:rPr>
          <w:i/>
        </w:rPr>
        <w:t>Social media is a digital-based platform that provides space for users to express their opinions and thoughts, and to exchange information. Political literacy is a condition in which</w:t>
      </w:r>
      <w:r>
        <w:rPr>
          <w:i/>
          <w:spacing w:val="-6"/>
        </w:rPr>
        <w:t xml:space="preserve"> </w:t>
      </w:r>
      <w:r>
        <w:rPr>
          <w:i/>
        </w:rPr>
        <w:t>a</w:t>
      </w:r>
      <w:r>
        <w:rPr>
          <w:i/>
          <w:spacing w:val="-6"/>
        </w:rPr>
        <w:t xml:space="preserve"> </w:t>
      </w:r>
      <w:r>
        <w:rPr>
          <w:i/>
        </w:rPr>
        <w:t>citizen</w:t>
      </w:r>
      <w:r>
        <w:rPr>
          <w:i/>
          <w:spacing w:val="-6"/>
        </w:rPr>
        <w:t xml:space="preserve"> </w:t>
      </w:r>
      <w:r>
        <w:rPr>
          <w:i/>
        </w:rPr>
        <w:t>can</w:t>
      </w:r>
      <w:r>
        <w:rPr>
          <w:i/>
          <w:spacing w:val="-6"/>
        </w:rPr>
        <w:t xml:space="preserve"> </w:t>
      </w:r>
      <w:r>
        <w:rPr>
          <w:i/>
        </w:rPr>
        <w:t>use</w:t>
      </w:r>
      <w:r>
        <w:rPr>
          <w:i/>
          <w:spacing w:val="-4"/>
        </w:rPr>
        <w:t xml:space="preserve"> </w:t>
      </w:r>
      <w:r>
        <w:rPr>
          <w:i/>
        </w:rPr>
        <w:t>his</w:t>
      </w:r>
      <w:r>
        <w:rPr>
          <w:i/>
          <w:spacing w:val="-5"/>
        </w:rPr>
        <w:t xml:space="preserve"> </w:t>
      </w:r>
      <w:r>
        <w:rPr>
          <w:i/>
        </w:rPr>
        <w:t>political</w:t>
      </w:r>
      <w:r>
        <w:rPr>
          <w:i/>
          <w:spacing w:val="-5"/>
        </w:rPr>
        <w:t xml:space="preserve"> </w:t>
      </w:r>
      <w:r>
        <w:rPr>
          <w:i/>
        </w:rPr>
        <w:t>participation</w:t>
      </w:r>
      <w:r>
        <w:rPr>
          <w:i/>
          <w:spacing w:val="-9"/>
        </w:rPr>
        <w:t xml:space="preserve"> </w:t>
      </w:r>
      <w:r>
        <w:rPr>
          <w:i/>
        </w:rPr>
        <w:t>in</w:t>
      </w:r>
      <w:r>
        <w:rPr>
          <w:i/>
          <w:spacing w:val="-6"/>
        </w:rPr>
        <w:t xml:space="preserve"> </w:t>
      </w:r>
      <w:r>
        <w:rPr>
          <w:i/>
        </w:rPr>
        <w:t>a</w:t>
      </w:r>
      <w:r>
        <w:rPr>
          <w:i/>
          <w:spacing w:val="-5"/>
        </w:rPr>
        <w:t xml:space="preserve"> </w:t>
      </w:r>
      <w:r>
        <w:rPr>
          <w:i/>
        </w:rPr>
        <w:t>higher</w:t>
      </w:r>
      <w:r>
        <w:rPr>
          <w:i/>
          <w:spacing w:val="-5"/>
        </w:rPr>
        <w:t xml:space="preserve"> </w:t>
      </w:r>
      <w:r>
        <w:rPr>
          <w:i/>
        </w:rPr>
        <w:t>quality,</w:t>
      </w:r>
      <w:r>
        <w:rPr>
          <w:i/>
          <w:spacing w:val="-6"/>
        </w:rPr>
        <w:t xml:space="preserve"> </w:t>
      </w:r>
      <w:r>
        <w:rPr>
          <w:i/>
        </w:rPr>
        <w:t>or</w:t>
      </w:r>
      <w:r>
        <w:rPr>
          <w:i/>
          <w:spacing w:val="-5"/>
        </w:rPr>
        <w:t xml:space="preserve"> </w:t>
      </w:r>
      <w:r>
        <w:rPr>
          <w:i/>
        </w:rPr>
        <w:t>not</w:t>
      </w:r>
      <w:r>
        <w:rPr>
          <w:i/>
          <w:spacing w:val="-5"/>
        </w:rPr>
        <w:t xml:space="preserve"> </w:t>
      </w:r>
      <w:r>
        <w:rPr>
          <w:i/>
        </w:rPr>
        <w:t>only</w:t>
      </w:r>
      <w:r>
        <w:rPr>
          <w:i/>
          <w:spacing w:val="-5"/>
        </w:rPr>
        <w:t xml:space="preserve"> </w:t>
      </w:r>
      <w:r>
        <w:rPr>
          <w:i/>
        </w:rPr>
        <w:t>limited</w:t>
      </w:r>
      <w:r>
        <w:rPr>
          <w:i/>
          <w:spacing w:val="-8"/>
        </w:rPr>
        <w:t xml:space="preserve"> </w:t>
      </w:r>
      <w:r>
        <w:rPr>
          <w:i/>
        </w:rPr>
        <w:t>to using his voting rights. The millennial generation is a group of people born from 1980- 2000.</w:t>
      </w:r>
      <w:r>
        <w:rPr>
          <w:i/>
          <w:spacing w:val="-11"/>
        </w:rPr>
        <w:t xml:space="preserve"> </w:t>
      </w:r>
      <w:r>
        <w:rPr>
          <w:i/>
        </w:rPr>
        <w:t>The</w:t>
      </w:r>
      <w:r>
        <w:rPr>
          <w:i/>
          <w:spacing w:val="-11"/>
        </w:rPr>
        <w:t xml:space="preserve"> </w:t>
      </w:r>
      <w:r>
        <w:rPr>
          <w:i/>
        </w:rPr>
        <w:t>purpose</w:t>
      </w:r>
      <w:r>
        <w:rPr>
          <w:i/>
          <w:spacing w:val="-10"/>
        </w:rPr>
        <w:t xml:space="preserve"> </w:t>
      </w:r>
      <w:r>
        <w:rPr>
          <w:i/>
        </w:rPr>
        <w:t>of</w:t>
      </w:r>
      <w:r>
        <w:rPr>
          <w:i/>
          <w:spacing w:val="-10"/>
        </w:rPr>
        <w:t xml:space="preserve"> </w:t>
      </w:r>
      <w:r>
        <w:rPr>
          <w:i/>
        </w:rPr>
        <w:t>this</w:t>
      </w:r>
      <w:r>
        <w:rPr>
          <w:i/>
          <w:spacing w:val="-9"/>
        </w:rPr>
        <w:t xml:space="preserve"> </w:t>
      </w:r>
      <w:r>
        <w:rPr>
          <w:i/>
        </w:rPr>
        <w:t>study</w:t>
      </w:r>
      <w:r>
        <w:rPr>
          <w:i/>
          <w:spacing w:val="-11"/>
        </w:rPr>
        <w:t xml:space="preserve"> </w:t>
      </w:r>
      <w:r>
        <w:rPr>
          <w:i/>
        </w:rPr>
        <w:t>was</w:t>
      </w:r>
      <w:r>
        <w:rPr>
          <w:i/>
          <w:spacing w:val="-10"/>
        </w:rPr>
        <w:t xml:space="preserve"> </w:t>
      </w:r>
      <w:r>
        <w:rPr>
          <w:i/>
        </w:rPr>
        <w:t>to</w:t>
      </w:r>
      <w:r>
        <w:rPr>
          <w:i/>
          <w:spacing w:val="-12"/>
        </w:rPr>
        <w:t xml:space="preserve"> </w:t>
      </w:r>
      <w:r>
        <w:rPr>
          <w:i/>
        </w:rPr>
        <w:t>find</w:t>
      </w:r>
      <w:r>
        <w:rPr>
          <w:i/>
          <w:spacing w:val="-11"/>
        </w:rPr>
        <w:t xml:space="preserve"> </w:t>
      </w:r>
      <w:r>
        <w:rPr>
          <w:i/>
        </w:rPr>
        <w:t>out</w:t>
      </w:r>
      <w:r>
        <w:rPr>
          <w:i/>
          <w:spacing w:val="-11"/>
        </w:rPr>
        <w:t xml:space="preserve"> </w:t>
      </w:r>
      <w:r>
        <w:rPr>
          <w:i/>
        </w:rPr>
        <w:t>the</w:t>
      </w:r>
      <w:r>
        <w:rPr>
          <w:i/>
          <w:spacing w:val="-11"/>
        </w:rPr>
        <w:t xml:space="preserve"> </w:t>
      </w:r>
      <w:r>
        <w:rPr>
          <w:i/>
        </w:rPr>
        <w:t>influence</w:t>
      </w:r>
      <w:r>
        <w:rPr>
          <w:i/>
          <w:spacing w:val="-10"/>
        </w:rPr>
        <w:t xml:space="preserve"> </w:t>
      </w:r>
      <w:r>
        <w:rPr>
          <w:i/>
        </w:rPr>
        <w:t>of</w:t>
      </w:r>
      <w:r>
        <w:rPr>
          <w:i/>
          <w:spacing w:val="-10"/>
        </w:rPr>
        <w:t xml:space="preserve"> </w:t>
      </w:r>
      <w:r>
        <w:rPr>
          <w:i/>
        </w:rPr>
        <w:t>social</w:t>
      </w:r>
      <w:r>
        <w:rPr>
          <w:i/>
          <w:spacing w:val="-10"/>
        </w:rPr>
        <w:t xml:space="preserve"> </w:t>
      </w:r>
      <w:r>
        <w:rPr>
          <w:i/>
        </w:rPr>
        <w:t>media</w:t>
      </w:r>
      <w:r>
        <w:rPr>
          <w:i/>
          <w:spacing w:val="-10"/>
        </w:rPr>
        <w:t xml:space="preserve"> </w:t>
      </w:r>
      <w:r>
        <w:rPr>
          <w:i/>
        </w:rPr>
        <w:t>on</w:t>
      </w:r>
      <w:r>
        <w:rPr>
          <w:i/>
          <w:spacing w:val="-13"/>
        </w:rPr>
        <w:t xml:space="preserve"> </w:t>
      </w:r>
      <w:r>
        <w:rPr>
          <w:i/>
        </w:rPr>
        <w:t>the</w:t>
      </w:r>
      <w:r>
        <w:rPr>
          <w:i/>
          <w:spacing w:val="-12"/>
        </w:rPr>
        <w:t xml:space="preserve"> </w:t>
      </w:r>
      <w:r>
        <w:rPr>
          <w:i/>
        </w:rPr>
        <w:t>political literacy of the millennial generation. The research method is literature review using content</w:t>
      </w:r>
      <w:r>
        <w:rPr>
          <w:i/>
          <w:spacing w:val="-13"/>
        </w:rPr>
        <w:t xml:space="preserve"> </w:t>
      </w:r>
      <w:r>
        <w:rPr>
          <w:i/>
        </w:rPr>
        <w:t>analysis</w:t>
      </w:r>
      <w:r>
        <w:rPr>
          <w:i/>
          <w:spacing w:val="-14"/>
        </w:rPr>
        <w:t xml:space="preserve"> </w:t>
      </w:r>
      <w:r>
        <w:rPr>
          <w:i/>
        </w:rPr>
        <w:t>method.</w:t>
      </w:r>
      <w:r>
        <w:rPr>
          <w:i/>
          <w:spacing w:val="-13"/>
        </w:rPr>
        <w:t xml:space="preserve"> </w:t>
      </w:r>
      <w:r>
        <w:rPr>
          <w:i/>
        </w:rPr>
        <w:t>Social</w:t>
      </w:r>
      <w:r>
        <w:rPr>
          <w:i/>
          <w:spacing w:val="-13"/>
        </w:rPr>
        <w:t xml:space="preserve"> </w:t>
      </w:r>
      <w:r>
        <w:rPr>
          <w:i/>
        </w:rPr>
        <w:t>media</w:t>
      </w:r>
      <w:r>
        <w:rPr>
          <w:i/>
          <w:spacing w:val="-13"/>
        </w:rPr>
        <w:t xml:space="preserve"> </w:t>
      </w:r>
      <w:r>
        <w:rPr>
          <w:i/>
        </w:rPr>
        <w:t>has</w:t>
      </w:r>
      <w:r>
        <w:rPr>
          <w:i/>
          <w:spacing w:val="-14"/>
        </w:rPr>
        <w:t xml:space="preserve"> </w:t>
      </w:r>
      <w:r>
        <w:rPr>
          <w:i/>
        </w:rPr>
        <w:t>a</w:t>
      </w:r>
      <w:r>
        <w:rPr>
          <w:i/>
          <w:spacing w:val="-14"/>
        </w:rPr>
        <w:t xml:space="preserve"> </w:t>
      </w:r>
      <w:r>
        <w:rPr>
          <w:i/>
        </w:rPr>
        <w:t>considerable</w:t>
      </w:r>
      <w:r>
        <w:rPr>
          <w:i/>
          <w:spacing w:val="-13"/>
        </w:rPr>
        <w:t xml:space="preserve"> </w:t>
      </w:r>
      <w:r>
        <w:rPr>
          <w:i/>
        </w:rPr>
        <w:t>influence</w:t>
      </w:r>
      <w:r>
        <w:rPr>
          <w:i/>
          <w:spacing w:val="-14"/>
        </w:rPr>
        <w:t xml:space="preserve"> </w:t>
      </w:r>
      <w:r>
        <w:rPr>
          <w:i/>
        </w:rPr>
        <w:t>on</w:t>
      </w:r>
      <w:r>
        <w:rPr>
          <w:i/>
          <w:spacing w:val="-13"/>
        </w:rPr>
        <w:t xml:space="preserve"> </w:t>
      </w:r>
      <w:r>
        <w:rPr>
          <w:i/>
        </w:rPr>
        <w:t>the</w:t>
      </w:r>
      <w:r>
        <w:rPr>
          <w:i/>
          <w:spacing w:val="-14"/>
        </w:rPr>
        <w:t xml:space="preserve"> </w:t>
      </w:r>
      <w:r>
        <w:rPr>
          <w:i/>
        </w:rPr>
        <w:t>political</w:t>
      </w:r>
      <w:r>
        <w:rPr>
          <w:i/>
          <w:spacing w:val="-15"/>
        </w:rPr>
        <w:t xml:space="preserve"> </w:t>
      </w:r>
      <w:r>
        <w:rPr>
          <w:i/>
        </w:rPr>
        <w:t>literacy of</w:t>
      </w:r>
      <w:r>
        <w:rPr>
          <w:i/>
          <w:spacing w:val="-11"/>
        </w:rPr>
        <w:t xml:space="preserve"> </w:t>
      </w:r>
      <w:r>
        <w:rPr>
          <w:i/>
        </w:rPr>
        <w:t>the</w:t>
      </w:r>
      <w:r>
        <w:rPr>
          <w:i/>
          <w:spacing w:val="-12"/>
        </w:rPr>
        <w:t xml:space="preserve"> </w:t>
      </w:r>
      <w:r>
        <w:rPr>
          <w:i/>
        </w:rPr>
        <w:t>millennial</w:t>
      </w:r>
      <w:r>
        <w:rPr>
          <w:i/>
          <w:spacing w:val="-11"/>
        </w:rPr>
        <w:t xml:space="preserve"> </w:t>
      </w:r>
      <w:r>
        <w:rPr>
          <w:i/>
        </w:rPr>
        <w:t>generation.</w:t>
      </w:r>
      <w:r>
        <w:rPr>
          <w:i/>
          <w:spacing w:val="-11"/>
        </w:rPr>
        <w:t xml:space="preserve"> </w:t>
      </w:r>
      <w:r>
        <w:rPr>
          <w:i/>
        </w:rPr>
        <w:t>It</w:t>
      </w:r>
      <w:r>
        <w:rPr>
          <w:i/>
          <w:spacing w:val="-10"/>
        </w:rPr>
        <w:t xml:space="preserve"> </w:t>
      </w:r>
      <w:r>
        <w:rPr>
          <w:i/>
        </w:rPr>
        <w:t>can</w:t>
      </w:r>
      <w:r>
        <w:rPr>
          <w:i/>
          <w:spacing w:val="-12"/>
        </w:rPr>
        <w:t xml:space="preserve"> </w:t>
      </w:r>
      <w:r>
        <w:rPr>
          <w:i/>
        </w:rPr>
        <w:t>be</w:t>
      </w:r>
      <w:r>
        <w:rPr>
          <w:i/>
          <w:spacing w:val="-12"/>
        </w:rPr>
        <w:t xml:space="preserve"> </w:t>
      </w:r>
      <w:r>
        <w:rPr>
          <w:i/>
        </w:rPr>
        <w:t>seen</w:t>
      </w:r>
      <w:r>
        <w:rPr>
          <w:i/>
          <w:spacing w:val="-13"/>
        </w:rPr>
        <w:t xml:space="preserve"> </w:t>
      </w:r>
      <w:r>
        <w:rPr>
          <w:i/>
        </w:rPr>
        <w:t>from</w:t>
      </w:r>
      <w:r>
        <w:rPr>
          <w:i/>
          <w:spacing w:val="-12"/>
        </w:rPr>
        <w:t xml:space="preserve"> </w:t>
      </w:r>
      <w:r>
        <w:rPr>
          <w:i/>
        </w:rPr>
        <w:t>the</w:t>
      </w:r>
      <w:r>
        <w:rPr>
          <w:i/>
          <w:spacing w:val="-12"/>
        </w:rPr>
        <w:t xml:space="preserve"> </w:t>
      </w:r>
      <w:r>
        <w:rPr>
          <w:i/>
        </w:rPr>
        <w:t>good</w:t>
      </w:r>
      <w:r>
        <w:rPr>
          <w:i/>
          <w:spacing w:val="-12"/>
        </w:rPr>
        <w:t xml:space="preserve"> </w:t>
      </w:r>
      <w:r>
        <w:rPr>
          <w:i/>
        </w:rPr>
        <w:t>political</w:t>
      </w:r>
      <w:r>
        <w:rPr>
          <w:i/>
          <w:spacing w:val="-10"/>
        </w:rPr>
        <w:t xml:space="preserve"> </w:t>
      </w:r>
      <w:r>
        <w:rPr>
          <w:i/>
        </w:rPr>
        <w:t>literacy</w:t>
      </w:r>
      <w:r>
        <w:rPr>
          <w:i/>
          <w:spacing w:val="-12"/>
        </w:rPr>
        <w:t xml:space="preserve"> </w:t>
      </w:r>
      <w:r>
        <w:rPr>
          <w:i/>
        </w:rPr>
        <w:t>of</w:t>
      </w:r>
      <w:r>
        <w:rPr>
          <w:i/>
          <w:spacing w:val="-13"/>
        </w:rPr>
        <w:t xml:space="preserve"> </w:t>
      </w:r>
      <w:r>
        <w:rPr>
          <w:i/>
        </w:rPr>
        <w:t>the</w:t>
      </w:r>
      <w:r>
        <w:rPr>
          <w:i/>
          <w:spacing w:val="-12"/>
        </w:rPr>
        <w:t xml:space="preserve"> </w:t>
      </w:r>
      <w:r>
        <w:rPr>
          <w:i/>
        </w:rPr>
        <w:t>millennial generation</w:t>
      </w:r>
      <w:r>
        <w:rPr>
          <w:i/>
          <w:spacing w:val="-11"/>
        </w:rPr>
        <w:t xml:space="preserve"> </w:t>
      </w:r>
      <w:r>
        <w:rPr>
          <w:i/>
        </w:rPr>
        <w:t>in</w:t>
      </w:r>
      <w:r>
        <w:rPr>
          <w:i/>
          <w:spacing w:val="-9"/>
        </w:rPr>
        <w:t xml:space="preserve"> </w:t>
      </w:r>
      <w:r>
        <w:rPr>
          <w:i/>
        </w:rPr>
        <w:t>Indonesia</w:t>
      </w:r>
      <w:r>
        <w:rPr>
          <w:i/>
          <w:spacing w:val="-11"/>
        </w:rPr>
        <w:t xml:space="preserve"> </w:t>
      </w:r>
      <w:r>
        <w:rPr>
          <w:i/>
        </w:rPr>
        <w:t>when</w:t>
      </w:r>
      <w:r>
        <w:rPr>
          <w:i/>
          <w:spacing w:val="-8"/>
        </w:rPr>
        <w:t xml:space="preserve"> </w:t>
      </w:r>
      <w:r>
        <w:rPr>
          <w:i/>
        </w:rPr>
        <w:t>viewed</w:t>
      </w:r>
      <w:r>
        <w:rPr>
          <w:i/>
          <w:spacing w:val="-10"/>
        </w:rPr>
        <w:t xml:space="preserve"> </w:t>
      </w:r>
      <w:r>
        <w:rPr>
          <w:i/>
        </w:rPr>
        <w:t>from</w:t>
      </w:r>
      <w:r>
        <w:rPr>
          <w:i/>
          <w:spacing w:val="-11"/>
        </w:rPr>
        <w:t xml:space="preserve"> </w:t>
      </w:r>
      <w:r>
        <w:rPr>
          <w:i/>
        </w:rPr>
        <w:t>their</w:t>
      </w:r>
      <w:r>
        <w:rPr>
          <w:i/>
          <w:spacing w:val="-11"/>
        </w:rPr>
        <w:t xml:space="preserve"> </w:t>
      </w:r>
      <w:r>
        <w:rPr>
          <w:i/>
        </w:rPr>
        <w:t>activeness</w:t>
      </w:r>
      <w:r>
        <w:rPr>
          <w:i/>
          <w:spacing w:val="-9"/>
        </w:rPr>
        <w:t xml:space="preserve"> </w:t>
      </w:r>
      <w:r>
        <w:rPr>
          <w:i/>
        </w:rPr>
        <w:t>in</w:t>
      </w:r>
      <w:r>
        <w:rPr>
          <w:i/>
          <w:spacing w:val="-9"/>
        </w:rPr>
        <w:t xml:space="preserve"> </w:t>
      </w:r>
      <w:r>
        <w:rPr>
          <w:i/>
        </w:rPr>
        <w:t>discussing</w:t>
      </w:r>
      <w:r>
        <w:rPr>
          <w:i/>
          <w:spacing w:val="-11"/>
        </w:rPr>
        <w:t xml:space="preserve"> </w:t>
      </w:r>
      <w:r>
        <w:rPr>
          <w:i/>
        </w:rPr>
        <w:t>political</w:t>
      </w:r>
      <w:r>
        <w:rPr>
          <w:i/>
          <w:spacing w:val="-10"/>
        </w:rPr>
        <w:t xml:space="preserve"> </w:t>
      </w:r>
      <w:r>
        <w:rPr>
          <w:i/>
        </w:rPr>
        <w:t>issues</w:t>
      </w:r>
      <w:r>
        <w:rPr>
          <w:i/>
          <w:spacing w:val="-10"/>
        </w:rPr>
        <w:t xml:space="preserve"> </w:t>
      </w:r>
      <w:r>
        <w:rPr>
          <w:i/>
        </w:rPr>
        <w:t>on social</w:t>
      </w:r>
      <w:r>
        <w:rPr>
          <w:i/>
          <w:spacing w:val="-5"/>
        </w:rPr>
        <w:t xml:space="preserve"> </w:t>
      </w:r>
      <w:r>
        <w:rPr>
          <w:i/>
        </w:rPr>
        <w:t>media.</w:t>
      </w:r>
      <w:r>
        <w:rPr>
          <w:i/>
          <w:spacing w:val="-6"/>
        </w:rPr>
        <w:t xml:space="preserve"> </w:t>
      </w:r>
      <w:r>
        <w:rPr>
          <w:i/>
        </w:rPr>
        <w:t>And</w:t>
      </w:r>
      <w:r>
        <w:rPr>
          <w:i/>
          <w:spacing w:val="-9"/>
        </w:rPr>
        <w:t xml:space="preserve"> </w:t>
      </w:r>
      <w:r>
        <w:rPr>
          <w:i/>
        </w:rPr>
        <w:t>in</w:t>
      </w:r>
      <w:r>
        <w:rPr>
          <w:i/>
          <w:spacing w:val="-5"/>
        </w:rPr>
        <w:t xml:space="preserve"> </w:t>
      </w:r>
      <w:r>
        <w:rPr>
          <w:i/>
        </w:rPr>
        <w:t>general,</w:t>
      </w:r>
      <w:r>
        <w:rPr>
          <w:i/>
          <w:spacing w:val="-6"/>
        </w:rPr>
        <w:t xml:space="preserve"> </w:t>
      </w:r>
      <w:r>
        <w:rPr>
          <w:i/>
        </w:rPr>
        <w:t>they</w:t>
      </w:r>
      <w:r>
        <w:rPr>
          <w:i/>
          <w:spacing w:val="-6"/>
        </w:rPr>
        <w:t xml:space="preserve"> </w:t>
      </w:r>
      <w:r>
        <w:rPr>
          <w:i/>
        </w:rPr>
        <w:t>admit</w:t>
      </w:r>
      <w:r>
        <w:rPr>
          <w:i/>
          <w:spacing w:val="-5"/>
        </w:rPr>
        <w:t xml:space="preserve"> </w:t>
      </w:r>
      <w:r>
        <w:rPr>
          <w:i/>
        </w:rPr>
        <w:t>that</w:t>
      </w:r>
      <w:r>
        <w:rPr>
          <w:i/>
          <w:spacing w:val="-7"/>
        </w:rPr>
        <w:t xml:space="preserve"> </w:t>
      </w:r>
      <w:r>
        <w:rPr>
          <w:i/>
        </w:rPr>
        <w:t>they</w:t>
      </w:r>
      <w:r>
        <w:rPr>
          <w:i/>
          <w:spacing w:val="-8"/>
        </w:rPr>
        <w:t xml:space="preserve"> </w:t>
      </w:r>
      <w:r>
        <w:rPr>
          <w:i/>
        </w:rPr>
        <w:t>get</w:t>
      </w:r>
      <w:r>
        <w:rPr>
          <w:i/>
          <w:spacing w:val="-7"/>
        </w:rPr>
        <w:t xml:space="preserve"> </w:t>
      </w:r>
      <w:r>
        <w:rPr>
          <w:i/>
        </w:rPr>
        <w:t>political</w:t>
      </w:r>
      <w:r>
        <w:rPr>
          <w:i/>
          <w:spacing w:val="-5"/>
        </w:rPr>
        <w:t xml:space="preserve"> </w:t>
      </w:r>
      <w:r>
        <w:rPr>
          <w:i/>
        </w:rPr>
        <w:t>news</w:t>
      </w:r>
      <w:r>
        <w:rPr>
          <w:i/>
          <w:spacing w:val="-5"/>
        </w:rPr>
        <w:t xml:space="preserve"> </w:t>
      </w:r>
      <w:r>
        <w:rPr>
          <w:i/>
        </w:rPr>
        <w:t>through</w:t>
      </w:r>
      <w:r>
        <w:rPr>
          <w:i/>
          <w:spacing w:val="-6"/>
        </w:rPr>
        <w:t xml:space="preserve"> </w:t>
      </w:r>
      <w:r>
        <w:rPr>
          <w:i/>
        </w:rPr>
        <w:t>online</w:t>
      </w:r>
      <w:r>
        <w:rPr>
          <w:i/>
          <w:spacing w:val="-6"/>
        </w:rPr>
        <w:t xml:space="preserve"> </w:t>
      </w:r>
      <w:r>
        <w:rPr>
          <w:i/>
        </w:rPr>
        <w:t>media, especially social</w:t>
      </w:r>
      <w:r>
        <w:rPr>
          <w:i/>
          <w:spacing w:val="-2"/>
        </w:rPr>
        <w:t xml:space="preserve"> </w:t>
      </w:r>
      <w:r>
        <w:rPr>
          <w:i/>
        </w:rPr>
        <w:t>media.</w:t>
      </w:r>
    </w:p>
    <w:p w:rsidR="00532E0A" w:rsidRDefault="00532E0A">
      <w:pPr>
        <w:pStyle w:val="BodyText"/>
        <w:spacing w:before="3"/>
        <w:rPr>
          <w:i/>
          <w:sz w:val="22"/>
        </w:rPr>
      </w:pPr>
    </w:p>
    <w:p w:rsidR="00532E0A" w:rsidRPr="00D86B00" w:rsidRDefault="00DC19F2" w:rsidP="006F1A37">
      <w:pPr>
        <w:jc w:val="both"/>
        <w:rPr>
          <w:i/>
        </w:rPr>
      </w:pPr>
      <w:r w:rsidRPr="00D86B00">
        <w:rPr>
          <w:i/>
        </w:rPr>
        <w:t>Keywords: Social Media, Political Literacy, Millennial Generation</w:t>
      </w:r>
    </w:p>
    <w:p w:rsidR="00532E0A" w:rsidRDefault="00532E0A">
      <w:pPr>
        <w:jc w:val="both"/>
        <w:sectPr w:rsidR="00532E0A" w:rsidSect="000925B5">
          <w:footerReference w:type="default" r:id="rId8"/>
          <w:type w:val="continuous"/>
          <w:pgSz w:w="11907" w:h="16839" w:code="9"/>
          <w:pgMar w:top="1440" w:right="1440" w:bottom="1440" w:left="1440" w:header="720" w:footer="1043" w:gutter="0"/>
          <w:cols w:space="720"/>
          <w:docGrid w:linePitch="299"/>
        </w:sectPr>
      </w:pPr>
    </w:p>
    <w:p w:rsidR="00532E0A" w:rsidRDefault="00532E0A">
      <w:pPr>
        <w:rPr>
          <w:sz w:val="17"/>
        </w:rPr>
        <w:sectPr w:rsidR="00532E0A" w:rsidSect="000925B5">
          <w:pgSz w:w="11910" w:h="16850"/>
          <w:pgMar w:top="1440" w:right="1440" w:bottom="1440" w:left="1440" w:header="0" w:footer="1041" w:gutter="0"/>
          <w:cols w:space="720"/>
        </w:sectPr>
      </w:pPr>
    </w:p>
    <w:p w:rsidR="00532E0A" w:rsidRPr="006F1A37" w:rsidRDefault="006F1A37" w:rsidP="006F1A37">
      <w:pPr>
        <w:pStyle w:val="Heading1"/>
        <w:spacing w:before="90" w:line="360" w:lineRule="auto"/>
        <w:rPr>
          <w:sz w:val="22"/>
          <w:szCs w:val="22"/>
        </w:rPr>
      </w:pPr>
      <w:r w:rsidRPr="006F1A37">
        <w:rPr>
          <w:sz w:val="22"/>
          <w:szCs w:val="22"/>
        </w:rPr>
        <w:lastRenderedPageBreak/>
        <w:t>PENDAHULUAN</w:t>
      </w:r>
    </w:p>
    <w:p w:rsidR="00532E0A" w:rsidRDefault="00DC19F2">
      <w:pPr>
        <w:pStyle w:val="BodyText"/>
        <w:ind w:left="122" w:right="40" w:firstLine="566"/>
        <w:jc w:val="both"/>
      </w:pPr>
      <w:r>
        <w:t xml:space="preserve">Yang disebut generasi </w:t>
      </w:r>
      <w:r>
        <w:rPr>
          <w:spacing w:val="-3"/>
        </w:rPr>
        <w:t xml:space="preserve">milenial </w:t>
      </w:r>
      <w:r>
        <w:t xml:space="preserve">adalah kelompok orang yang lahir dari tahun 1980-2000. Generasi ini umumnya memiliki minat yang sangat tinggi terhadap teknologi, namun </w:t>
      </w:r>
      <w:r>
        <w:rPr>
          <w:spacing w:val="-3"/>
        </w:rPr>
        <w:t xml:space="preserve">kurang </w:t>
      </w:r>
      <w:r>
        <w:t xml:space="preserve">memiliki minat terhadap politik. Rendahnya minat terhadap politik tentunya berdampak pada kurangnya literasi politik. Rendahnya minat politik ini biasanya disebabkan oleh banyaknya kasus korupsi yang dilakukan </w:t>
      </w:r>
      <w:r>
        <w:rPr>
          <w:spacing w:val="-4"/>
        </w:rPr>
        <w:t xml:space="preserve">oleh </w:t>
      </w:r>
      <w:r>
        <w:t xml:space="preserve">oknum politik yang rata-rata berasal dari partai politik dan sedang duduk di </w:t>
      </w:r>
      <w:r>
        <w:rPr>
          <w:spacing w:val="-3"/>
        </w:rPr>
        <w:t xml:space="preserve">kursi </w:t>
      </w:r>
      <w:r>
        <w:t>parlemen, kebijakan Pemerintah yang seringkali dirasa lebih merugikan rakyat daripada mementingkan rakyat, dan banyak faktor</w:t>
      </w:r>
      <w:r>
        <w:rPr>
          <w:spacing w:val="-1"/>
        </w:rPr>
        <w:t xml:space="preserve"> </w:t>
      </w:r>
      <w:r>
        <w:t>lain.</w:t>
      </w:r>
    </w:p>
    <w:p w:rsidR="00532E0A" w:rsidRDefault="00DC19F2" w:rsidP="006A17D5">
      <w:pPr>
        <w:pStyle w:val="BodyText"/>
        <w:spacing w:before="1"/>
        <w:ind w:left="122" w:right="38" w:firstLine="566"/>
        <w:jc w:val="both"/>
      </w:pPr>
      <w:r>
        <w:t>Salah satu cara untuk cara untuk menaikkan minat generasi milenial terhadap politik adalah dengan mengemas pesan politik dalam wadah yang mereka minati, misalnya melalui media sosial yang merupakan bagian</w:t>
      </w:r>
      <w:r>
        <w:rPr>
          <w:spacing w:val="-20"/>
        </w:rPr>
        <w:t xml:space="preserve"> </w:t>
      </w:r>
      <w:r>
        <w:t xml:space="preserve">dari teknologi yang menjadi minat </w:t>
      </w:r>
      <w:r>
        <w:rPr>
          <w:spacing w:val="-3"/>
        </w:rPr>
        <w:t xml:space="preserve">utama </w:t>
      </w:r>
      <w:r>
        <w:t xml:space="preserve">generasi milenial. Media sosial adalah platform berbasis digital </w:t>
      </w:r>
      <w:r>
        <w:rPr>
          <w:spacing w:val="-4"/>
        </w:rPr>
        <w:t xml:space="preserve">yang </w:t>
      </w:r>
      <w:r>
        <w:t xml:space="preserve">memberikan ruang bagi penggunanya untuk mengemukakan pendapat maupun pemikirannya, dan untuk </w:t>
      </w:r>
      <w:r>
        <w:rPr>
          <w:spacing w:val="-3"/>
        </w:rPr>
        <w:t xml:space="preserve">bertukar </w:t>
      </w:r>
      <w:r>
        <w:t>informasi.</w:t>
      </w:r>
      <w:r>
        <w:rPr>
          <w:spacing w:val="-12"/>
        </w:rPr>
        <w:t xml:space="preserve"> </w:t>
      </w:r>
      <w:r>
        <w:t>(Harahap</w:t>
      </w:r>
      <w:r>
        <w:rPr>
          <w:spacing w:val="-10"/>
        </w:rPr>
        <w:t xml:space="preserve"> </w:t>
      </w:r>
      <w:r>
        <w:t>&amp;</w:t>
      </w:r>
      <w:r>
        <w:rPr>
          <w:spacing w:val="-13"/>
        </w:rPr>
        <w:t xml:space="preserve"> </w:t>
      </w:r>
      <w:r>
        <w:t>Adeni,</w:t>
      </w:r>
      <w:r>
        <w:rPr>
          <w:spacing w:val="-12"/>
        </w:rPr>
        <w:t xml:space="preserve"> </w:t>
      </w:r>
      <w:r>
        <w:t>2020)</w:t>
      </w:r>
      <w:r>
        <w:rPr>
          <w:spacing w:val="-13"/>
        </w:rPr>
        <w:t xml:space="preserve"> </w:t>
      </w:r>
      <w:r>
        <w:rPr>
          <w:spacing w:val="-5"/>
        </w:rPr>
        <w:t xml:space="preserve">Pada </w:t>
      </w:r>
      <w:r>
        <w:t>2020,</w:t>
      </w:r>
      <w:r>
        <w:rPr>
          <w:spacing w:val="-13"/>
        </w:rPr>
        <w:t xml:space="preserve"> </w:t>
      </w:r>
      <w:r>
        <w:t>pengguna</w:t>
      </w:r>
      <w:r>
        <w:rPr>
          <w:spacing w:val="-14"/>
        </w:rPr>
        <w:t xml:space="preserve"> </w:t>
      </w:r>
      <w:r>
        <w:t>media</w:t>
      </w:r>
      <w:r>
        <w:rPr>
          <w:spacing w:val="-13"/>
        </w:rPr>
        <w:t xml:space="preserve"> </w:t>
      </w:r>
      <w:r>
        <w:t>sosial</w:t>
      </w:r>
      <w:r>
        <w:rPr>
          <w:spacing w:val="-13"/>
        </w:rPr>
        <w:t xml:space="preserve"> </w:t>
      </w:r>
      <w:r>
        <w:t>di</w:t>
      </w:r>
      <w:r>
        <w:rPr>
          <w:spacing w:val="-10"/>
        </w:rPr>
        <w:t xml:space="preserve"> </w:t>
      </w:r>
      <w:r>
        <w:t>Indonesia sekitar 59% dari 272,1 juta jiwa</w:t>
      </w:r>
      <w:r>
        <w:rPr>
          <w:spacing w:val="-38"/>
        </w:rPr>
        <w:t xml:space="preserve"> </w:t>
      </w:r>
      <w:r>
        <w:t>populasi, atau sekitar 160 juta penduduk Indonesia merupakan pengguna media sosial aktif. Dalam sehari rata-rata pengguna media sosial di Indonesia menghabiskan lebih dari 3 jam untuk berselancar</w:t>
      </w:r>
      <w:r w:rsidR="0062216B">
        <w:t xml:space="preserve"> di ragam platform media sosial</w:t>
      </w:r>
      <w:r>
        <w:t xml:space="preserve"> (Kemp, 2020). Berdasarkan usia, di tahun </w:t>
      </w:r>
      <w:r>
        <w:rPr>
          <w:spacing w:val="-3"/>
        </w:rPr>
        <w:t xml:space="preserve">2020 </w:t>
      </w:r>
      <w:r>
        <w:t>mayoritas pengguna media sosial di Indonesia berada pada usia 25 hingga 34 tahun dengan presentase 35,4 persen dari populasi.</w:t>
      </w:r>
      <w:r>
        <w:rPr>
          <w:spacing w:val="-15"/>
        </w:rPr>
        <w:t xml:space="preserve"> </w:t>
      </w:r>
      <w:r>
        <w:t>Disusul</w:t>
      </w:r>
      <w:r>
        <w:rPr>
          <w:spacing w:val="-14"/>
        </w:rPr>
        <w:t xml:space="preserve"> </w:t>
      </w:r>
      <w:r>
        <w:t>masyarakat</w:t>
      </w:r>
      <w:r>
        <w:rPr>
          <w:spacing w:val="-14"/>
        </w:rPr>
        <w:t xml:space="preserve"> </w:t>
      </w:r>
      <w:r>
        <w:t>dengan</w:t>
      </w:r>
      <w:r>
        <w:rPr>
          <w:spacing w:val="-14"/>
        </w:rPr>
        <w:t xml:space="preserve"> </w:t>
      </w:r>
      <w:r>
        <w:t>usia</w:t>
      </w:r>
      <w:r w:rsidR="006A17D5">
        <w:t xml:space="preserve"> </w:t>
      </w:r>
      <w:r>
        <w:t>18 hingga 24 tahun sebagai pengguna media sosial aktif dengan presentase 30,3%. (Katadata.co.id, 2020).</w:t>
      </w:r>
    </w:p>
    <w:p w:rsidR="00532E0A" w:rsidRDefault="00DC19F2">
      <w:pPr>
        <w:pStyle w:val="BodyText"/>
        <w:tabs>
          <w:tab w:val="left" w:pos="1645"/>
          <w:tab w:val="left" w:pos="3370"/>
        </w:tabs>
        <w:spacing w:before="90"/>
        <w:ind w:left="122" w:right="117" w:firstLine="566"/>
        <w:jc w:val="both"/>
      </w:pPr>
      <w:r>
        <w:br w:type="column"/>
      </w:r>
      <w:r>
        <w:lastRenderedPageBreak/>
        <w:t>Literasi politik merupakan kondisi dimana seorang warga negara dapat menggunakan partisipasi politiknya secara lebih berkualitas, atau tidak hanya sebatas menggunakan hak suaranya. Partisipasi yang berkualitas adalah partisipasi aktif yang mencakup</w:t>
      </w:r>
      <w:r>
        <w:rPr>
          <w:spacing w:val="-33"/>
        </w:rPr>
        <w:t xml:space="preserve"> </w:t>
      </w:r>
      <w:r>
        <w:rPr>
          <w:spacing w:val="-3"/>
        </w:rPr>
        <w:t xml:space="preserve">kegiatan- </w:t>
      </w:r>
      <w:r>
        <w:t xml:space="preserve">kegiatan seperti mengajukan alternatif kebijakan umum, mengajukan kritik dan saran perbaikan, dan ikut serta dalam kegiatan pemerintah </w:t>
      </w:r>
      <w:r>
        <w:rPr>
          <w:spacing w:val="-3"/>
        </w:rPr>
        <w:t xml:space="preserve">(Surbakti, </w:t>
      </w:r>
      <w:r>
        <w:t>2010). Literasi politik yang baik membuat</w:t>
      </w:r>
      <w:r>
        <w:tab/>
        <w:t>masyarakat</w:t>
      </w:r>
      <w:r>
        <w:tab/>
      </w:r>
      <w:r>
        <w:rPr>
          <w:spacing w:val="-3"/>
        </w:rPr>
        <w:t xml:space="preserve">mampu </w:t>
      </w:r>
      <w:r>
        <w:t>menentukan pilihan politiknya sendiri.</w:t>
      </w:r>
      <w:r w:rsidR="0062216B">
        <w:t xml:space="preserve"> Nelson </w:t>
      </w:r>
      <w:r w:rsidRPr="0062216B">
        <w:rPr>
          <w:i/>
        </w:rPr>
        <w:t>dalam</w:t>
      </w:r>
      <w:r>
        <w:t xml:space="preserve"> </w:t>
      </w:r>
      <w:r w:rsidR="0062216B">
        <w:t>Sastroatmodjo</w:t>
      </w:r>
      <w:r>
        <w:t xml:space="preserve"> </w:t>
      </w:r>
      <w:r w:rsidR="0062216B">
        <w:t>(</w:t>
      </w:r>
      <w:r>
        <w:t>1995)</w:t>
      </w:r>
      <w:r w:rsidR="0062216B">
        <w:t>,</w:t>
      </w:r>
      <w:r>
        <w:t xml:space="preserve"> mengelompokannya sebagai </w:t>
      </w:r>
      <w:r>
        <w:rPr>
          <w:i/>
        </w:rPr>
        <w:t xml:space="preserve">autonomos paticipation </w:t>
      </w:r>
      <w:r>
        <w:t xml:space="preserve">atau partisipasan otonom, bukan sebagai </w:t>
      </w:r>
      <w:r>
        <w:rPr>
          <w:i/>
        </w:rPr>
        <w:t xml:space="preserve">mobilized participation </w:t>
      </w:r>
      <w:r>
        <w:t>atau partisipan yang dimobilisasi. Masyarakat dengan tingkat literasi</w:t>
      </w:r>
      <w:r>
        <w:rPr>
          <w:spacing w:val="-37"/>
        </w:rPr>
        <w:t xml:space="preserve"> </w:t>
      </w:r>
      <w:r>
        <w:t>politik yang kurang seperti di daerah pedesaan, berpartisipasi dalam kegiatan politik dikarenakan adanya mobilisasi politik dari elit desa atau tokoh masyarakat (Adlin,</w:t>
      </w:r>
      <w:r>
        <w:rPr>
          <w:spacing w:val="-14"/>
        </w:rPr>
        <w:t xml:space="preserve"> </w:t>
      </w:r>
      <w:r>
        <w:t>2017).</w:t>
      </w:r>
      <w:r>
        <w:rPr>
          <w:spacing w:val="-11"/>
        </w:rPr>
        <w:t xml:space="preserve"> </w:t>
      </w:r>
      <w:r>
        <w:t>Literasi</w:t>
      </w:r>
      <w:r>
        <w:rPr>
          <w:spacing w:val="-13"/>
        </w:rPr>
        <w:t xml:space="preserve"> </w:t>
      </w:r>
      <w:r>
        <w:t>politik</w:t>
      </w:r>
      <w:r>
        <w:rPr>
          <w:spacing w:val="-11"/>
        </w:rPr>
        <w:t xml:space="preserve"> </w:t>
      </w:r>
      <w:r>
        <w:t>yang</w:t>
      </w:r>
      <w:r>
        <w:rPr>
          <w:spacing w:val="-13"/>
        </w:rPr>
        <w:t xml:space="preserve"> </w:t>
      </w:r>
      <w:r>
        <w:t>cukup dapat membantu seseorang untuk memilah informasi politik yang diterima sebagai bahan pertimbangan dalam menentukan pilihan</w:t>
      </w:r>
      <w:r>
        <w:rPr>
          <w:spacing w:val="-1"/>
        </w:rPr>
        <w:t xml:space="preserve"> </w:t>
      </w:r>
      <w:r>
        <w:t>politiknya.</w:t>
      </w:r>
    </w:p>
    <w:p w:rsidR="00532E0A" w:rsidRDefault="00DC19F2">
      <w:pPr>
        <w:pStyle w:val="BodyText"/>
        <w:ind w:left="122" w:right="120" w:firstLine="566"/>
        <w:jc w:val="both"/>
      </w:pPr>
      <w:r>
        <w:t xml:space="preserve">Berdasarkan hal tersebut, penulis tertarik untuk melakukan sebuah </w:t>
      </w:r>
      <w:r>
        <w:rPr>
          <w:i/>
        </w:rPr>
        <w:t xml:space="preserve">mini research </w:t>
      </w:r>
      <w:r>
        <w:t>dengan judul “Pengaruh Media Sosial terhadap Literasi Politik Generasi Milenial dalam Hubungannya dengan Resiliensi Komunikasi di Era Pandemi”.</w:t>
      </w:r>
    </w:p>
    <w:p w:rsidR="00532E0A" w:rsidRDefault="00532E0A">
      <w:pPr>
        <w:pStyle w:val="BodyText"/>
      </w:pPr>
    </w:p>
    <w:p w:rsidR="00532E0A" w:rsidRDefault="006F1A37" w:rsidP="006F1A37">
      <w:pPr>
        <w:pStyle w:val="Heading1"/>
        <w:spacing w:line="276" w:lineRule="auto"/>
      </w:pPr>
      <w:r>
        <w:t>METODE PENELITIAN</w:t>
      </w:r>
    </w:p>
    <w:p w:rsidR="00532E0A" w:rsidRDefault="00DC19F2">
      <w:pPr>
        <w:pStyle w:val="BodyText"/>
        <w:ind w:left="122" w:right="115" w:firstLine="566"/>
        <w:jc w:val="both"/>
      </w:pPr>
      <w:r>
        <w:t>Penelitian ini menggunakan pendekatan kualitatif, dengan menggunakan metode studi literatur (Creswell &amp; Creswell, 2017) yaitu dengan mencari berbagai referensi mengenai</w:t>
      </w:r>
      <w:r>
        <w:rPr>
          <w:spacing w:val="-11"/>
        </w:rPr>
        <w:t xml:space="preserve"> </w:t>
      </w:r>
      <w:r>
        <w:t>literasi</w:t>
      </w:r>
      <w:r>
        <w:rPr>
          <w:spacing w:val="-11"/>
        </w:rPr>
        <w:t xml:space="preserve"> </w:t>
      </w:r>
      <w:r>
        <w:t>politik</w:t>
      </w:r>
      <w:r>
        <w:rPr>
          <w:spacing w:val="-10"/>
        </w:rPr>
        <w:t xml:space="preserve"> </w:t>
      </w:r>
      <w:r>
        <w:t>kaum</w:t>
      </w:r>
      <w:r>
        <w:rPr>
          <w:spacing w:val="-12"/>
        </w:rPr>
        <w:t xml:space="preserve"> </w:t>
      </w:r>
      <w:r>
        <w:t>milenial</w:t>
      </w:r>
      <w:r>
        <w:rPr>
          <w:spacing w:val="-11"/>
        </w:rPr>
        <w:t xml:space="preserve"> </w:t>
      </w:r>
      <w:r>
        <w:t xml:space="preserve">di Indonesia secara umum, baik </w:t>
      </w:r>
      <w:r>
        <w:rPr>
          <w:spacing w:val="-3"/>
        </w:rPr>
        <w:t xml:space="preserve">untuk </w:t>
      </w:r>
      <w:r>
        <w:t>kampanye Pemilu maupun kegiatan politik lainnya. Data diambil dari berbagai seperti artikel ilmiah atau jurnal penelitian. Sumber dan pengambilan</w:t>
      </w:r>
      <w:r>
        <w:rPr>
          <w:spacing w:val="-17"/>
        </w:rPr>
        <w:t xml:space="preserve"> </w:t>
      </w:r>
      <w:r>
        <w:t>data</w:t>
      </w:r>
    </w:p>
    <w:p w:rsidR="00532E0A" w:rsidRDefault="00532E0A">
      <w:pPr>
        <w:jc w:val="both"/>
        <w:sectPr w:rsidR="00532E0A" w:rsidSect="000925B5">
          <w:type w:val="continuous"/>
          <w:pgSz w:w="11910" w:h="16850"/>
          <w:pgMar w:top="1440" w:right="1440" w:bottom="1440" w:left="1440" w:header="720" w:footer="720" w:gutter="0"/>
          <w:cols w:num="2" w:space="720" w:equalWidth="0">
            <w:col w:w="4274" w:space="401"/>
            <w:col w:w="4355"/>
          </w:cols>
        </w:sectPr>
      </w:pPr>
    </w:p>
    <w:p w:rsidR="00532E0A" w:rsidRDefault="00DC19F2">
      <w:pPr>
        <w:pStyle w:val="BodyText"/>
        <w:spacing w:before="100"/>
        <w:ind w:left="122" w:right="40"/>
        <w:jc w:val="both"/>
      </w:pPr>
      <w:r>
        <w:lastRenderedPageBreak/>
        <w:t xml:space="preserve">menggunakan metode pengumpulan </w:t>
      </w:r>
      <w:r>
        <w:rPr>
          <w:spacing w:val="-3"/>
        </w:rPr>
        <w:t xml:space="preserve">data </w:t>
      </w:r>
      <w:r>
        <w:t>dengan mengambil data dari pustaka, membaca, mencatat, dan mengelola</w:t>
      </w:r>
      <w:r>
        <w:rPr>
          <w:spacing w:val="-38"/>
        </w:rPr>
        <w:t xml:space="preserve"> </w:t>
      </w:r>
      <w:r>
        <w:t xml:space="preserve">suatu bahan yang sedang diteliti. </w:t>
      </w:r>
      <w:r>
        <w:rPr>
          <w:spacing w:val="-3"/>
        </w:rPr>
        <w:t xml:space="preserve">Data-data </w:t>
      </w:r>
      <w:r>
        <w:t xml:space="preserve">tersebut dikumpulkan dan diolah menggunakan metode </w:t>
      </w:r>
      <w:r>
        <w:rPr>
          <w:i/>
        </w:rPr>
        <w:t xml:space="preserve">content analisis </w:t>
      </w:r>
      <w:r>
        <w:t>(Ahmad,</w:t>
      </w:r>
      <w:r>
        <w:rPr>
          <w:spacing w:val="-1"/>
        </w:rPr>
        <w:t xml:space="preserve"> </w:t>
      </w:r>
      <w:r>
        <w:t>2018).</w:t>
      </w:r>
    </w:p>
    <w:p w:rsidR="00532E0A" w:rsidRDefault="00532E0A">
      <w:pPr>
        <w:pStyle w:val="BodyText"/>
      </w:pPr>
    </w:p>
    <w:p w:rsidR="00532E0A" w:rsidRDefault="001351EC" w:rsidP="001351EC">
      <w:pPr>
        <w:pStyle w:val="Heading1"/>
        <w:spacing w:line="276" w:lineRule="auto"/>
        <w:jc w:val="both"/>
      </w:pPr>
      <w:r>
        <w:t>HASIL DAN PEMBAHASAN</w:t>
      </w:r>
    </w:p>
    <w:p w:rsidR="00532E0A" w:rsidRDefault="00DC19F2">
      <w:pPr>
        <w:pStyle w:val="BodyText"/>
        <w:ind w:left="122" w:right="39" w:firstLine="566"/>
        <w:jc w:val="both"/>
      </w:pPr>
      <w:r>
        <w:t xml:space="preserve">Dalam penelitian yang dilakukan oleh </w:t>
      </w:r>
      <w:r w:rsidR="007821F6">
        <w:t>Rosadi (</w:t>
      </w:r>
      <w:r>
        <w:t>2020</w:t>
      </w:r>
      <w:r w:rsidR="007821F6">
        <w:t>),</w:t>
      </w:r>
      <w:r>
        <w:t xml:space="preserve"> yang berjudul “Pengaruh Pesan Politik di Media Sosial terhadap Peningkatan Literasi Politik Generasi Milenial”, dapat disimpulkan bahwa pesan politik menggunakan media sosial memiliki pengaruh sebesar </w:t>
      </w:r>
      <w:r>
        <w:rPr>
          <w:spacing w:val="-3"/>
        </w:rPr>
        <w:t xml:space="preserve">77,5% </w:t>
      </w:r>
      <w:r>
        <w:t xml:space="preserve">terhadap peningkatan literasi politik generasi milenial. Selain itu, teknik persuasi dalam penyusunan pesan politik yang paling diminati lebih </w:t>
      </w:r>
      <w:r>
        <w:rPr>
          <w:spacing w:val="-3"/>
        </w:rPr>
        <w:t xml:space="preserve">mudah </w:t>
      </w:r>
      <w:r>
        <w:t>diterima</w:t>
      </w:r>
      <w:r>
        <w:rPr>
          <w:spacing w:val="-19"/>
        </w:rPr>
        <w:t xml:space="preserve"> </w:t>
      </w:r>
      <w:r>
        <w:t>oleh</w:t>
      </w:r>
      <w:r>
        <w:rPr>
          <w:spacing w:val="-18"/>
        </w:rPr>
        <w:t xml:space="preserve"> </w:t>
      </w:r>
      <w:r>
        <w:t>responden</w:t>
      </w:r>
      <w:r>
        <w:rPr>
          <w:spacing w:val="-18"/>
        </w:rPr>
        <w:t xml:space="preserve"> </w:t>
      </w:r>
      <w:r>
        <w:t>adalah</w:t>
      </w:r>
      <w:r>
        <w:rPr>
          <w:spacing w:val="-17"/>
        </w:rPr>
        <w:t xml:space="preserve"> </w:t>
      </w:r>
      <w:r>
        <w:rPr>
          <w:i/>
        </w:rPr>
        <w:t xml:space="preserve">homorous appeal </w:t>
      </w:r>
      <w:r>
        <w:t>atau pendekatan menggunakan sisi humor, yaitu sebesari 81,2%.</w:t>
      </w:r>
    </w:p>
    <w:p w:rsidR="00532E0A" w:rsidRDefault="00DC19F2">
      <w:pPr>
        <w:pStyle w:val="BodyText"/>
        <w:spacing w:before="2"/>
        <w:ind w:left="122" w:right="38" w:firstLine="566"/>
        <w:jc w:val="both"/>
      </w:pPr>
      <w:r>
        <w:t>Dalam artikel jurnal yang ditulis oleh Susanto</w:t>
      </w:r>
      <w:r w:rsidR="007821F6">
        <w:t xml:space="preserve"> (2021),</w:t>
      </w:r>
      <w:r>
        <w:t xml:space="preserve"> </w:t>
      </w:r>
      <w:r w:rsidR="007821F6">
        <w:t xml:space="preserve">dengan judul </w:t>
      </w:r>
      <w:r>
        <w:t>Media Sosial, Demokrasi, dan Penyampaian Pendapat Politik M</w:t>
      </w:r>
      <w:r w:rsidR="007821F6">
        <w:t xml:space="preserve">ilenial di Era Pasca-Reformasi, </w:t>
      </w:r>
      <w:r>
        <w:rPr>
          <w:spacing w:val="-5"/>
        </w:rPr>
        <w:t xml:space="preserve">telah </w:t>
      </w:r>
      <w:r>
        <w:t xml:space="preserve">dilakukan wawancara kepada 3 informan dengan kategori merupakan generasi milenial, generasi milenial, aktif menggunakan media sosial </w:t>
      </w:r>
      <w:r>
        <w:rPr>
          <w:spacing w:val="-5"/>
        </w:rPr>
        <w:t xml:space="preserve">dan </w:t>
      </w:r>
      <w:r>
        <w:t xml:space="preserve">membahas ragam isu di Indonesia, serta memahami perkembangan dan isu </w:t>
      </w:r>
      <w:r>
        <w:rPr>
          <w:spacing w:val="-3"/>
        </w:rPr>
        <w:t xml:space="preserve">politik </w:t>
      </w:r>
      <w:r>
        <w:t>yang berkembang di Indonesia. Berdasarkan hasil wawancara dengan ketiga informan tersebut, umumnya pengguna media sosial cenderung berubah di awal penggunaan dalam proses</w:t>
      </w:r>
      <w:r>
        <w:rPr>
          <w:spacing w:val="-14"/>
        </w:rPr>
        <w:t xml:space="preserve"> </w:t>
      </w:r>
      <w:r>
        <w:t>bertukar</w:t>
      </w:r>
      <w:r>
        <w:rPr>
          <w:spacing w:val="-15"/>
        </w:rPr>
        <w:t xml:space="preserve"> </w:t>
      </w:r>
      <w:r>
        <w:t>informasi.</w:t>
      </w:r>
      <w:r>
        <w:rPr>
          <w:spacing w:val="-14"/>
        </w:rPr>
        <w:t xml:space="preserve"> </w:t>
      </w:r>
      <w:r>
        <w:t>Sebagian</w:t>
      </w:r>
      <w:r>
        <w:rPr>
          <w:spacing w:val="-14"/>
        </w:rPr>
        <w:t xml:space="preserve"> </w:t>
      </w:r>
      <w:r>
        <w:t>besar pada tahap awal penggunaanya para informan cenderung membagikan sejumlah topik-topik yang bersifat lebih personal seperti curahan hati, atau apa yang mereka</w:t>
      </w:r>
      <w:r>
        <w:rPr>
          <w:spacing w:val="-45"/>
        </w:rPr>
        <w:t xml:space="preserve"> </w:t>
      </w:r>
      <w:r>
        <w:t>lakukan di dalam kehidupan</w:t>
      </w:r>
    </w:p>
    <w:p w:rsidR="00532E0A" w:rsidRDefault="00DC19F2">
      <w:pPr>
        <w:pStyle w:val="BodyText"/>
        <w:tabs>
          <w:tab w:val="left" w:pos="1967"/>
          <w:tab w:val="left" w:pos="3435"/>
        </w:tabs>
        <w:spacing w:before="100"/>
        <w:ind w:left="122" w:right="118"/>
        <w:jc w:val="both"/>
      </w:pPr>
      <w:r>
        <w:br w:type="column"/>
      </w:r>
      <w:r>
        <w:lastRenderedPageBreak/>
        <w:t>sehari-hari.</w:t>
      </w:r>
      <w:r>
        <w:tab/>
        <w:t>Namun</w:t>
      </w:r>
      <w:r>
        <w:tab/>
      </w:r>
      <w:r>
        <w:rPr>
          <w:spacing w:val="-3"/>
        </w:rPr>
        <w:t xml:space="preserve">seiring </w:t>
      </w:r>
      <w:r>
        <w:t xml:space="preserve">berkembangnya penggunaan media sosial, para penggunanya cenderung menaruh perhatian pada isu-isu </w:t>
      </w:r>
      <w:r>
        <w:rPr>
          <w:spacing w:val="-3"/>
        </w:rPr>
        <w:t xml:space="preserve">terkini </w:t>
      </w:r>
      <w:r>
        <w:t xml:space="preserve">yang terjadi di masyarakat, termasuk sejumlah isu terkait politik, hukum, dan keamanan. Dapat kita simpulkan bahwa setiap informan kini makin menyadari bahwa media sosial sebagai ranah publik untuk bertukar gagasan dan </w:t>
      </w:r>
      <w:r>
        <w:rPr>
          <w:spacing w:val="-3"/>
        </w:rPr>
        <w:t xml:space="preserve">informasi, </w:t>
      </w:r>
      <w:r>
        <w:t>sehingga bukan lagi sekedar platform untuk bertukar informasi</w:t>
      </w:r>
      <w:r>
        <w:rPr>
          <w:spacing w:val="-3"/>
        </w:rPr>
        <w:t xml:space="preserve"> </w:t>
      </w:r>
      <w:r>
        <w:t>pribadi.</w:t>
      </w:r>
    </w:p>
    <w:p w:rsidR="00532E0A" w:rsidRDefault="00DC19F2">
      <w:pPr>
        <w:pStyle w:val="BodyText"/>
        <w:tabs>
          <w:tab w:val="left" w:pos="2190"/>
          <w:tab w:val="left" w:pos="3626"/>
        </w:tabs>
        <w:spacing w:before="1"/>
        <w:ind w:left="122" w:right="119" w:firstLine="566"/>
        <w:jc w:val="both"/>
      </w:pPr>
      <w:r>
        <w:t xml:space="preserve">Selain itu, media sosial </w:t>
      </w:r>
      <w:r>
        <w:rPr>
          <w:spacing w:val="-3"/>
        </w:rPr>
        <w:t xml:space="preserve">menjadi </w:t>
      </w:r>
      <w:r>
        <w:t xml:space="preserve">instrumen baru dalam menyampaikan pendapat. Jika sebelumnya </w:t>
      </w:r>
      <w:r>
        <w:rPr>
          <w:spacing w:val="-3"/>
        </w:rPr>
        <w:t xml:space="preserve">cara </w:t>
      </w:r>
      <w:r>
        <w:t xml:space="preserve">mengemukakan pendapat dalam </w:t>
      </w:r>
      <w:r>
        <w:rPr>
          <w:spacing w:val="-3"/>
        </w:rPr>
        <w:t xml:space="preserve">sebuah </w:t>
      </w:r>
      <w:r>
        <w:t>sistem</w:t>
      </w:r>
      <w:r>
        <w:rPr>
          <w:spacing w:val="-13"/>
        </w:rPr>
        <w:t xml:space="preserve"> </w:t>
      </w:r>
      <w:r>
        <w:t>demokrasi</w:t>
      </w:r>
      <w:r>
        <w:rPr>
          <w:spacing w:val="-13"/>
        </w:rPr>
        <w:t xml:space="preserve"> </w:t>
      </w:r>
      <w:r>
        <w:t>dapat</w:t>
      </w:r>
      <w:r>
        <w:rPr>
          <w:spacing w:val="-13"/>
        </w:rPr>
        <w:t xml:space="preserve"> </w:t>
      </w:r>
      <w:r>
        <w:t>dilakukan</w:t>
      </w:r>
      <w:r>
        <w:rPr>
          <w:spacing w:val="-12"/>
        </w:rPr>
        <w:t xml:space="preserve"> </w:t>
      </w:r>
      <w:r>
        <w:t xml:space="preserve">dengan cara keterwakilan di parlemen (Anggota DPR), berdemonstrasi, atau </w:t>
      </w:r>
      <w:r>
        <w:rPr>
          <w:spacing w:val="-3"/>
        </w:rPr>
        <w:t xml:space="preserve">melalui </w:t>
      </w:r>
      <w:r>
        <w:t xml:space="preserve">media massa yang mewakili kepentingan publik. Namun bagi generasi milenial, media sosial menjadi pilihan yang paling mudah dan cepat dalam mengemukakan suatu pendapat di ranah publik. Hal </w:t>
      </w:r>
      <w:r>
        <w:rPr>
          <w:spacing w:val="-5"/>
        </w:rPr>
        <w:t xml:space="preserve">ini </w:t>
      </w:r>
      <w:r>
        <w:t>tidak lepas da</w:t>
      </w:r>
      <w:r w:rsidR="006A17D5">
        <w:t xml:space="preserve">ri hilangnya citra keterwakilan rakyat </w:t>
      </w:r>
      <w:r w:rsidR="006A17D5">
        <w:rPr>
          <w:spacing w:val="-5"/>
        </w:rPr>
        <w:t xml:space="preserve">yang </w:t>
      </w:r>
      <w:r>
        <w:t xml:space="preserve">direpresentasikan oleh DPR, hingga citra media massa yang cenderung sarat kepentingan dan tidak </w:t>
      </w:r>
      <w:r>
        <w:rPr>
          <w:spacing w:val="-3"/>
        </w:rPr>
        <w:t xml:space="preserve">mampu </w:t>
      </w:r>
      <w:r>
        <w:t xml:space="preserve">memberikan gambaran utuh </w:t>
      </w:r>
      <w:r>
        <w:rPr>
          <w:spacing w:val="-3"/>
        </w:rPr>
        <w:t xml:space="preserve">tentang </w:t>
      </w:r>
      <w:r>
        <w:t xml:space="preserve">aspirasi publik. Sementara melalui </w:t>
      </w:r>
      <w:r>
        <w:rPr>
          <w:spacing w:val="-3"/>
        </w:rPr>
        <w:t xml:space="preserve">media </w:t>
      </w:r>
      <w:r>
        <w:t xml:space="preserve">sosial, setiap konten yang disampaikan pengguna bersifat utuh sesuai dengan kehendak penggunanya. Setiap </w:t>
      </w:r>
      <w:r>
        <w:rPr>
          <w:spacing w:val="-3"/>
        </w:rPr>
        <w:t xml:space="preserve">pengguna </w:t>
      </w:r>
      <w:r>
        <w:t xml:space="preserve">media sosial tidak lagi khawatir jika pendapatnya kemudian disunting </w:t>
      </w:r>
      <w:r>
        <w:rPr>
          <w:spacing w:val="-4"/>
        </w:rPr>
        <w:t>atau</w:t>
      </w:r>
      <w:r>
        <w:rPr>
          <w:spacing w:val="52"/>
        </w:rPr>
        <w:t xml:space="preserve"> </w:t>
      </w:r>
      <w:r>
        <w:t>diubah sesuai kepentingan</w:t>
      </w:r>
      <w:r>
        <w:rPr>
          <w:spacing w:val="-2"/>
        </w:rPr>
        <w:t xml:space="preserve"> </w:t>
      </w:r>
      <w:r>
        <w:t>tertentu.</w:t>
      </w:r>
    </w:p>
    <w:p w:rsidR="00532E0A" w:rsidRDefault="002D738D">
      <w:pPr>
        <w:pStyle w:val="BodyText"/>
        <w:ind w:left="122" w:right="120" w:firstLine="566"/>
        <w:jc w:val="both"/>
      </w:pPr>
      <w:r>
        <w:t xml:space="preserve">Sementara itu, </w:t>
      </w:r>
      <w:r w:rsidR="00DC19F2">
        <w:rPr>
          <w:spacing w:val="-3"/>
        </w:rPr>
        <w:t>Putri</w:t>
      </w:r>
      <w:r>
        <w:rPr>
          <w:spacing w:val="-3"/>
        </w:rPr>
        <w:t xml:space="preserve"> (2017),</w:t>
      </w:r>
      <w:r w:rsidR="00DC19F2">
        <w:rPr>
          <w:spacing w:val="-3"/>
        </w:rPr>
        <w:t xml:space="preserve"> </w:t>
      </w:r>
      <w:r w:rsidR="00DC19F2">
        <w:t>dalam penelitiannya yang berjudul Dampak Literasi Politik terhadap P</w:t>
      </w:r>
      <w:r w:rsidR="007821F6">
        <w:t xml:space="preserve">artisipasi Pemilih dalam Pemilu, </w:t>
      </w:r>
      <w:r w:rsidR="00DC19F2">
        <w:rPr>
          <w:spacing w:val="-3"/>
        </w:rPr>
        <w:t xml:space="preserve">menyatakan </w:t>
      </w:r>
      <w:r w:rsidR="00DC19F2">
        <w:t xml:space="preserve">bahwa generasi millenial yang melek politik bisa dikategorikan dengan </w:t>
      </w:r>
      <w:r w:rsidR="00DC19F2">
        <w:rPr>
          <w:spacing w:val="-11"/>
        </w:rPr>
        <w:t xml:space="preserve">3 </w:t>
      </w:r>
      <w:r w:rsidR="00DC19F2">
        <w:t>golongan literasi politik generasi millennial, yaitu: (1) Literasi politik oral, yaitu generasi millenial yang</w:t>
      </w:r>
      <w:r w:rsidR="00DC19F2">
        <w:rPr>
          <w:spacing w:val="53"/>
        </w:rPr>
        <w:t xml:space="preserve"> </w:t>
      </w:r>
      <w:r w:rsidR="00DC19F2">
        <w:t>sering</w:t>
      </w:r>
    </w:p>
    <w:p w:rsidR="00532E0A" w:rsidRDefault="00532E0A">
      <w:pPr>
        <w:jc w:val="both"/>
        <w:sectPr w:rsidR="00532E0A" w:rsidSect="000925B5">
          <w:footerReference w:type="default" r:id="rId9"/>
          <w:pgSz w:w="11910" w:h="16850"/>
          <w:pgMar w:top="1440" w:right="1440" w:bottom="1440" w:left="1440" w:header="0" w:footer="1054" w:gutter="0"/>
          <w:pgNumType w:start="2"/>
          <w:cols w:num="2" w:space="720" w:equalWidth="0">
            <w:col w:w="4274" w:space="400"/>
            <w:col w:w="4356"/>
          </w:cols>
        </w:sectPr>
      </w:pPr>
    </w:p>
    <w:p w:rsidR="00532E0A" w:rsidRDefault="00DC19F2">
      <w:pPr>
        <w:pStyle w:val="BodyText"/>
        <w:spacing w:before="100"/>
        <w:ind w:left="122" w:right="38"/>
        <w:jc w:val="both"/>
      </w:pPr>
      <w:r>
        <w:lastRenderedPageBreak/>
        <w:t>diskusi dan berbincang baik secara santai maupun formal tentang dunia politik. Mereka memiliki tingkat pemahaman oral secara politik, sehingga sering membicarakan politik dari hal sederhana dan</w:t>
      </w:r>
      <w:r>
        <w:rPr>
          <w:spacing w:val="-16"/>
        </w:rPr>
        <w:t xml:space="preserve"> </w:t>
      </w:r>
      <w:r>
        <w:t>dengan</w:t>
      </w:r>
      <w:r>
        <w:rPr>
          <w:spacing w:val="-14"/>
        </w:rPr>
        <w:t xml:space="preserve"> </w:t>
      </w:r>
      <w:r>
        <w:t>cara</w:t>
      </w:r>
      <w:r>
        <w:rPr>
          <w:spacing w:val="-17"/>
        </w:rPr>
        <w:t xml:space="preserve"> </w:t>
      </w:r>
      <w:r>
        <w:t>sederhana</w:t>
      </w:r>
      <w:r>
        <w:rPr>
          <w:spacing w:val="-17"/>
        </w:rPr>
        <w:t xml:space="preserve"> </w:t>
      </w:r>
      <w:r>
        <w:t>pula,</w:t>
      </w:r>
      <w:r>
        <w:rPr>
          <w:spacing w:val="-15"/>
        </w:rPr>
        <w:t xml:space="preserve"> </w:t>
      </w:r>
      <w:r>
        <w:t xml:space="preserve">misalnya dengan membicarakannya saat ngobrol santai di warung kopi atau kafe sambil “nongkrong” dengan rekan-rekannya; (2) Literasi politik tulisan yaitu generasi millenial dengan tingkat pemahaman dengan peran sebagai “netizen” yang sering mengomentari artikel-artiel ataupun tulisan yang termuat baik itu di Facebook, Twitter, Instagram, Youtube dan media sosial lainnya, namun enggan membicarakan politik di dunia nyata; (3) Literasi politik oral dan tulisan, yaitu generasi milenial dengan tingkat pemahaman politik terbaik diantarayang lainnya karena dalam jenjang ini, generasi millenial mempunyai minat tentang politik baik secara oral maupun tulisan. Pada tahapan ini, </w:t>
      </w:r>
      <w:r>
        <w:rPr>
          <w:spacing w:val="-3"/>
        </w:rPr>
        <w:t xml:space="preserve">generasi </w:t>
      </w:r>
      <w:r>
        <w:t>milenial dapat menjadi agen politik yang bisa menjembatani dunia mereka dengan dunia politik. Mereka sangat aktraktif baik lisan maupun tulisannya. Apabila ada berita atau isu politik yang sedang menjadi tren, meraka umumnya terlebih dahulu mencari data yang tepat untuk mengetahui apakah isu tersebut benar atau hanya berita bohong atau hoax, sehingga mereka bisa mengklarifikasi pula kepada orang-orang terdekat</w:t>
      </w:r>
      <w:r>
        <w:rPr>
          <w:spacing w:val="-24"/>
        </w:rPr>
        <w:t xml:space="preserve"> </w:t>
      </w:r>
      <w:r>
        <w:t>mereka tentang isu yang</w:t>
      </w:r>
      <w:r>
        <w:rPr>
          <w:spacing w:val="-2"/>
        </w:rPr>
        <w:t xml:space="preserve"> </w:t>
      </w:r>
      <w:r>
        <w:t>beredar.</w:t>
      </w:r>
    </w:p>
    <w:p w:rsidR="00532E0A" w:rsidRDefault="00DC19F2">
      <w:pPr>
        <w:ind w:left="122" w:right="38" w:firstLine="566"/>
        <w:jc w:val="both"/>
        <w:rPr>
          <w:sz w:val="24"/>
        </w:rPr>
      </w:pPr>
      <w:r>
        <w:rPr>
          <w:sz w:val="24"/>
        </w:rPr>
        <w:t xml:space="preserve">Dalam penelitian oleh Komariah </w:t>
      </w:r>
      <w:r w:rsidR="002D738D">
        <w:rPr>
          <w:i/>
          <w:sz w:val="24"/>
        </w:rPr>
        <w:t xml:space="preserve">et al. </w:t>
      </w:r>
      <w:r w:rsidR="002D738D">
        <w:rPr>
          <w:sz w:val="24"/>
        </w:rPr>
        <w:t>(2020)</w:t>
      </w:r>
      <w:r>
        <w:rPr>
          <w:sz w:val="24"/>
        </w:rPr>
        <w:t xml:space="preserve"> yang </w:t>
      </w:r>
      <w:r>
        <w:rPr>
          <w:spacing w:val="-3"/>
          <w:sz w:val="24"/>
        </w:rPr>
        <w:t xml:space="preserve">berjudul </w:t>
      </w:r>
      <w:r>
        <w:rPr>
          <w:i/>
          <w:sz w:val="24"/>
        </w:rPr>
        <w:t>“</w:t>
      </w:r>
      <w:r w:rsidRPr="007821F6">
        <w:rPr>
          <w:sz w:val="24"/>
        </w:rPr>
        <w:t xml:space="preserve">Democracy Among the Millennials (A Phenomenology Study on </w:t>
      </w:r>
      <w:r w:rsidRPr="007821F6">
        <w:rPr>
          <w:spacing w:val="-3"/>
          <w:sz w:val="24"/>
        </w:rPr>
        <w:t xml:space="preserve">Democracy </w:t>
      </w:r>
      <w:r w:rsidRPr="007821F6">
        <w:rPr>
          <w:sz w:val="24"/>
        </w:rPr>
        <w:t>Dialectics in the Millennium Age among University Students in West Java</w:t>
      </w:r>
      <w:r>
        <w:rPr>
          <w:i/>
          <w:sz w:val="24"/>
        </w:rPr>
        <w:t>)</w:t>
      </w:r>
      <w:r w:rsidR="007821F6">
        <w:rPr>
          <w:sz w:val="24"/>
        </w:rPr>
        <w:t>, b</w:t>
      </w:r>
      <w:r>
        <w:rPr>
          <w:sz w:val="24"/>
        </w:rPr>
        <w:t xml:space="preserve">erdasarkan temuan penelitian ini, </w:t>
      </w:r>
      <w:r>
        <w:rPr>
          <w:spacing w:val="-3"/>
          <w:sz w:val="24"/>
        </w:rPr>
        <w:t xml:space="preserve">informan </w:t>
      </w:r>
      <w:r>
        <w:rPr>
          <w:sz w:val="24"/>
        </w:rPr>
        <w:t xml:space="preserve">mengakses informasi melalui </w:t>
      </w:r>
      <w:r>
        <w:rPr>
          <w:spacing w:val="-3"/>
          <w:sz w:val="24"/>
        </w:rPr>
        <w:t xml:space="preserve">media </w:t>
      </w:r>
      <w:r>
        <w:rPr>
          <w:sz w:val="24"/>
        </w:rPr>
        <w:t>sosial dan portal berita online. Ciri</w:t>
      </w:r>
      <w:r>
        <w:rPr>
          <w:spacing w:val="-19"/>
          <w:sz w:val="24"/>
        </w:rPr>
        <w:t xml:space="preserve"> </w:t>
      </w:r>
      <w:r>
        <w:rPr>
          <w:sz w:val="24"/>
        </w:rPr>
        <w:t>media</w:t>
      </w:r>
    </w:p>
    <w:p w:rsidR="00532E0A" w:rsidRDefault="00DC19F2">
      <w:pPr>
        <w:pStyle w:val="BodyText"/>
        <w:spacing w:before="100"/>
        <w:ind w:left="122" w:right="116"/>
        <w:jc w:val="both"/>
      </w:pPr>
      <w:r>
        <w:br w:type="column"/>
      </w:r>
      <w:r>
        <w:lastRenderedPageBreak/>
        <w:t xml:space="preserve">sosial yaitu dapat digunakan secara praktis, memungkinkan untuk </w:t>
      </w:r>
      <w:r>
        <w:rPr>
          <w:spacing w:val="-3"/>
        </w:rPr>
        <w:t xml:space="preserve">menjadi </w:t>
      </w:r>
      <w:r>
        <w:t>media yang efektif untuk kampanye politik. Selain itu, media sosial menyediakan banyak politik</w:t>
      </w:r>
      <w:r>
        <w:rPr>
          <w:spacing w:val="-31"/>
        </w:rPr>
        <w:t xml:space="preserve"> </w:t>
      </w:r>
      <w:r>
        <w:t xml:space="preserve">pengetahuan dan menjadi pengantar bagi kaum milenial untuk berpartisipasi </w:t>
      </w:r>
      <w:r>
        <w:rPr>
          <w:spacing w:val="-4"/>
        </w:rPr>
        <w:t xml:space="preserve">dalam </w:t>
      </w:r>
      <w:r>
        <w:t xml:space="preserve">kegiatan demokrasi Nilai positif penggunaan media digital dalam praktik demokrasi adalah sebagai sarana untuk konsolidasi demokrasi dalam </w:t>
      </w:r>
      <w:r>
        <w:rPr>
          <w:spacing w:val="-4"/>
        </w:rPr>
        <w:t xml:space="preserve">suatu </w:t>
      </w:r>
      <w:r>
        <w:t>bangsa dan mendorong rakyat untuk berpartisipasi dalam kebijakan proses pembuatan.</w:t>
      </w:r>
    </w:p>
    <w:p w:rsidR="00532E0A" w:rsidRDefault="007821F6">
      <w:pPr>
        <w:pStyle w:val="BodyText"/>
        <w:spacing w:before="1"/>
        <w:ind w:left="122" w:right="117" w:firstLine="566"/>
        <w:jc w:val="both"/>
      </w:pPr>
      <w:r>
        <w:t xml:space="preserve">Dalam penelitian oleh </w:t>
      </w:r>
      <w:r w:rsidR="00DC19F2">
        <w:t>Juditha</w:t>
      </w:r>
      <w:r>
        <w:t xml:space="preserve"> &amp;</w:t>
      </w:r>
      <w:r w:rsidR="00DC19F2">
        <w:t xml:space="preserve"> Darmawan</w:t>
      </w:r>
      <w:r>
        <w:t xml:space="preserve"> (2018),</w:t>
      </w:r>
      <w:r w:rsidR="00DC19F2">
        <w:t xml:space="preserve"> yang berjudul Penggunaan Media Digital dan Partisipasi</w:t>
      </w:r>
      <w:r w:rsidR="00DC19F2">
        <w:rPr>
          <w:spacing w:val="-14"/>
        </w:rPr>
        <w:t xml:space="preserve"> </w:t>
      </w:r>
      <w:r w:rsidR="00DC19F2">
        <w:t>Politik</w:t>
      </w:r>
      <w:r w:rsidR="00DC19F2">
        <w:rPr>
          <w:spacing w:val="-14"/>
        </w:rPr>
        <w:t xml:space="preserve"> </w:t>
      </w:r>
      <w:r w:rsidR="00DC19F2">
        <w:t>Generasi</w:t>
      </w:r>
      <w:r w:rsidR="00DC19F2">
        <w:rPr>
          <w:spacing w:val="-14"/>
        </w:rPr>
        <w:t xml:space="preserve"> </w:t>
      </w:r>
      <w:r w:rsidR="00DC19F2">
        <w:t>Milenial</w:t>
      </w:r>
      <w:r>
        <w:rPr>
          <w:spacing w:val="-9"/>
        </w:rPr>
        <w:t xml:space="preserve">, </w:t>
      </w:r>
      <w:r w:rsidR="00DC19F2">
        <w:t xml:space="preserve">disebutkan bahwa generasi </w:t>
      </w:r>
      <w:r w:rsidR="00DC19F2">
        <w:rPr>
          <w:spacing w:val="-3"/>
        </w:rPr>
        <w:t xml:space="preserve">milenial </w:t>
      </w:r>
      <w:r w:rsidR="00DC19F2">
        <w:t>menganggap bahwa topik politik sebagai topik yang biasa saja. Meski demikian, responden dalam jumlah yang relatif sedikit mengakui tetap mengikuti berita- berita politik yang kebanyakan diakses dari media online dan televisi. Partisipasi politik dari generasi milenial juga cenderung rendah, terutama partisipasi mereka menjadi anggota dan mendukung aktif partai politik, ikut melakukan unjuk rasa secara nyata untuk mendukung atau menolak kebijakan pemerintah, serta menghubungi orang pemerintah, politisi, atau pejabat untuk memperjuangkan kepentingan masyarakat. Hasil penelitian ini juga menyebutkan bahwa meski kebanyakan responden memiliki partisipasi politik yang rendah, namun mayoritas dari mereka tetap akan memberikan suara mereka dalam pemilu legislatif dan pemilu presiden Indonesia tahun 2019.</w:t>
      </w:r>
    </w:p>
    <w:p w:rsidR="00532E0A" w:rsidRDefault="00DC19F2" w:rsidP="0062216B">
      <w:pPr>
        <w:pStyle w:val="BodyText"/>
        <w:ind w:left="122" w:right="119" w:firstLine="566"/>
        <w:jc w:val="both"/>
        <w:sectPr w:rsidR="00532E0A" w:rsidSect="000925B5">
          <w:pgSz w:w="11910" w:h="16850"/>
          <w:pgMar w:top="1440" w:right="1440" w:bottom="1440" w:left="1440" w:header="0" w:footer="1054" w:gutter="0"/>
          <w:cols w:num="2" w:space="720" w:equalWidth="0">
            <w:col w:w="4273" w:space="401"/>
            <w:col w:w="4356"/>
          </w:cols>
        </w:sectPr>
      </w:pPr>
      <w:r>
        <w:t>Di masa pandemi ini, diperlukan resiliensi dalam segala bidang demi kekuatan untuk bertahan di masa yang sulit. Resiliensi adalah dorongan untuk</w:t>
      </w:r>
    </w:p>
    <w:p w:rsidR="00532E0A" w:rsidRDefault="00DC19F2" w:rsidP="0062216B">
      <w:pPr>
        <w:pStyle w:val="BodyText"/>
        <w:spacing w:before="100"/>
        <w:ind w:right="41"/>
        <w:jc w:val="both"/>
      </w:pPr>
      <w:r>
        <w:lastRenderedPageBreak/>
        <w:t xml:space="preserve">bertahan dalam situasi yang penuh dengan tekanan (Mowbray, 2011). Maka resiliensi komunikasi adalah </w:t>
      </w:r>
      <w:r>
        <w:rPr>
          <w:spacing w:val="-3"/>
        </w:rPr>
        <w:t xml:space="preserve">kemampuan </w:t>
      </w:r>
      <w:r>
        <w:t xml:space="preserve">mempertahankan komunikasi di </w:t>
      </w:r>
      <w:r>
        <w:rPr>
          <w:spacing w:val="-3"/>
        </w:rPr>
        <w:t xml:space="preserve">tengah </w:t>
      </w:r>
      <w:r>
        <w:t xml:space="preserve">kondisi yang tidak memungkinkan terjadinya komunikasi normal seperti biasanya. Pandemi Covid-19 </w:t>
      </w:r>
      <w:r>
        <w:rPr>
          <w:spacing w:val="-3"/>
        </w:rPr>
        <w:t xml:space="preserve">memaksa </w:t>
      </w:r>
      <w:r>
        <w:t xml:space="preserve">semua orang untuk mengubah </w:t>
      </w:r>
      <w:r>
        <w:rPr>
          <w:spacing w:val="-4"/>
        </w:rPr>
        <w:t xml:space="preserve">cara </w:t>
      </w:r>
      <w:r>
        <w:t xml:space="preserve">berkomunikasi dari tatap muka </w:t>
      </w:r>
      <w:r>
        <w:rPr>
          <w:spacing w:val="-4"/>
        </w:rPr>
        <w:t>bebas</w:t>
      </w:r>
      <w:r>
        <w:rPr>
          <w:spacing w:val="52"/>
        </w:rPr>
        <w:t xml:space="preserve"> </w:t>
      </w:r>
      <w:r>
        <w:t xml:space="preserve">menjadi pembatasan tatap muka </w:t>
      </w:r>
      <w:r>
        <w:rPr>
          <w:spacing w:val="-4"/>
        </w:rPr>
        <w:t>bahkan</w:t>
      </w:r>
      <w:r>
        <w:rPr>
          <w:spacing w:val="52"/>
        </w:rPr>
        <w:t xml:space="preserve"> </w:t>
      </w:r>
      <w:r>
        <w:t xml:space="preserve">menghindari tatap muka. Maka </w:t>
      </w:r>
      <w:r>
        <w:rPr>
          <w:spacing w:val="-3"/>
        </w:rPr>
        <w:t xml:space="preserve">media </w:t>
      </w:r>
      <w:r>
        <w:t>sosial melalui jalur internet menjadi media yang paling tepat dalam kondisi pandemi dalam memberikan literasi politik yang baik bagi masyarakat.</w:t>
      </w:r>
    </w:p>
    <w:p w:rsidR="00532E0A" w:rsidRDefault="00532E0A">
      <w:pPr>
        <w:pStyle w:val="BodyText"/>
        <w:spacing w:before="1"/>
      </w:pPr>
    </w:p>
    <w:p w:rsidR="00532E0A" w:rsidRDefault="001351EC">
      <w:pPr>
        <w:pStyle w:val="Heading1"/>
      </w:pPr>
      <w:r>
        <w:t xml:space="preserve">SIMPULAN DAN </w:t>
      </w:r>
      <w:commentRangeStart w:id="1"/>
      <w:r>
        <w:t>SARAN</w:t>
      </w:r>
      <w:commentRangeEnd w:id="1"/>
      <w:r>
        <w:rPr>
          <w:rStyle w:val="CommentReference"/>
          <w:b w:val="0"/>
          <w:bCs w:val="0"/>
        </w:rPr>
        <w:commentReference w:id="1"/>
      </w:r>
    </w:p>
    <w:p w:rsidR="00532E0A" w:rsidRDefault="00DC19F2">
      <w:pPr>
        <w:pStyle w:val="BodyText"/>
        <w:ind w:left="122" w:right="38" w:firstLine="566"/>
        <w:jc w:val="both"/>
      </w:pPr>
      <w:r>
        <w:t>Berdasarkan hasil kajian pustaka dari</w:t>
      </w:r>
      <w:r>
        <w:rPr>
          <w:spacing w:val="-12"/>
        </w:rPr>
        <w:t xml:space="preserve"> </w:t>
      </w:r>
      <w:r>
        <w:t>5</w:t>
      </w:r>
      <w:r>
        <w:rPr>
          <w:spacing w:val="-12"/>
        </w:rPr>
        <w:t xml:space="preserve"> </w:t>
      </w:r>
      <w:r>
        <w:t>(lima)</w:t>
      </w:r>
      <w:r>
        <w:rPr>
          <w:spacing w:val="-11"/>
        </w:rPr>
        <w:t xml:space="preserve"> </w:t>
      </w:r>
      <w:r>
        <w:t>artikel</w:t>
      </w:r>
      <w:r>
        <w:rPr>
          <w:spacing w:val="-12"/>
        </w:rPr>
        <w:t xml:space="preserve"> </w:t>
      </w:r>
      <w:r>
        <w:t>jurnal</w:t>
      </w:r>
      <w:r>
        <w:rPr>
          <w:spacing w:val="-9"/>
        </w:rPr>
        <w:t xml:space="preserve"> </w:t>
      </w:r>
      <w:r>
        <w:t>penelitian</w:t>
      </w:r>
      <w:r>
        <w:rPr>
          <w:spacing w:val="-7"/>
        </w:rPr>
        <w:t xml:space="preserve"> </w:t>
      </w:r>
      <w:r>
        <w:t>yang telah dipaparkan pada bagian pembahasan di atas, dapat kita</w:t>
      </w:r>
      <w:r>
        <w:rPr>
          <w:spacing w:val="-22"/>
        </w:rPr>
        <w:t xml:space="preserve"> </w:t>
      </w:r>
      <w:r>
        <w:t>simpulkan bahwa media sosial memiliki pengaruh yang cukup besar terhadap literasi politik generasi milenial. Hal ini terbukti dari cukup baiknya literasi politik generasi milenial di Indonesia bila dilihat dari keaktifan mereka membahas isu-isu politik di media sosial. Dan secara</w:t>
      </w:r>
      <w:r>
        <w:rPr>
          <w:spacing w:val="-17"/>
        </w:rPr>
        <w:t xml:space="preserve"> </w:t>
      </w:r>
      <w:r>
        <w:t>umum mereka mengaku bahwa mereka mendapatkan berita politik melalui</w:t>
      </w:r>
      <w:r>
        <w:rPr>
          <w:spacing w:val="-30"/>
        </w:rPr>
        <w:t xml:space="preserve"> </w:t>
      </w:r>
      <w:r>
        <w:rPr>
          <w:spacing w:val="-3"/>
        </w:rPr>
        <w:t xml:space="preserve">media </w:t>
      </w:r>
      <w:r>
        <w:t xml:space="preserve">online, terutama media sosial. Literasi politik generasi milenial ini sudah cukup membuat mereka memiliki pengetahuan yang baik untuk dapat berpartisipasi dan memberikan pendapat politik </w:t>
      </w:r>
      <w:r>
        <w:rPr>
          <w:spacing w:val="-3"/>
        </w:rPr>
        <w:t xml:space="preserve">mereka, </w:t>
      </w:r>
      <w:r>
        <w:t xml:space="preserve">baik secara langsung maupun tidak. Setidaknya literasi politik ini membuat mereka bisa memberikan pilihan yang memiliki dasar politik yang cukup kuat, misalnya dalam memilih Presiden maupun wakil rakyat. Selain </w:t>
      </w:r>
      <w:r>
        <w:rPr>
          <w:spacing w:val="-4"/>
        </w:rPr>
        <w:t xml:space="preserve">itu, </w:t>
      </w:r>
      <w:r>
        <w:t>pendapat-pendapat mereka meski hanya di media sosial tentang isu-isu politik yang sedang hangat juga bisa memberikan pengaruh yang cukup kuat terhadap tindakan atas isu yang ada atau terhadap keputusan politik dari pihak legislative maupun</w:t>
      </w:r>
      <w:r>
        <w:rPr>
          <w:spacing w:val="-1"/>
        </w:rPr>
        <w:t xml:space="preserve"> </w:t>
      </w:r>
      <w:r>
        <w:t>eksekutif.</w:t>
      </w:r>
    </w:p>
    <w:p w:rsidR="00532E0A" w:rsidRDefault="00DC19F2" w:rsidP="001351EC">
      <w:pPr>
        <w:pStyle w:val="Heading1"/>
        <w:spacing w:before="100" w:line="276" w:lineRule="auto"/>
      </w:pPr>
      <w:r>
        <w:rPr>
          <w:b w:val="0"/>
        </w:rPr>
        <w:br w:type="column"/>
      </w:r>
      <w:r w:rsidR="001351EC">
        <w:lastRenderedPageBreak/>
        <w:t>DAFTAR PUSTAKA</w:t>
      </w:r>
    </w:p>
    <w:p w:rsidR="00532E0A" w:rsidRDefault="00DC19F2">
      <w:pPr>
        <w:tabs>
          <w:tab w:val="left" w:pos="3117"/>
        </w:tabs>
        <w:ind w:left="688" w:right="117" w:hanging="567"/>
        <w:jc w:val="both"/>
        <w:rPr>
          <w:sz w:val="24"/>
        </w:rPr>
      </w:pPr>
      <w:r>
        <w:rPr>
          <w:sz w:val="24"/>
        </w:rPr>
        <w:t xml:space="preserve">Adlin, J. (2017). </w:t>
      </w:r>
      <w:r w:rsidRPr="007821F6">
        <w:rPr>
          <w:sz w:val="24"/>
        </w:rPr>
        <w:t>Faktor-Faktor yang Mempengaruhi</w:t>
      </w:r>
      <w:r w:rsidRPr="007821F6">
        <w:rPr>
          <w:sz w:val="24"/>
        </w:rPr>
        <w:tab/>
      </w:r>
      <w:r w:rsidRPr="007821F6">
        <w:rPr>
          <w:spacing w:val="-3"/>
          <w:sz w:val="24"/>
        </w:rPr>
        <w:t xml:space="preserve">Tingginya </w:t>
      </w:r>
      <w:r w:rsidRPr="007821F6">
        <w:rPr>
          <w:sz w:val="24"/>
        </w:rPr>
        <w:t xml:space="preserve">Partisipasi Politik Masyarakat Pada Pilkades Serentak di Desa Balam Jaya Kecamatan Tambang Kabupaten Kampar Tahun </w:t>
      </w:r>
      <w:r w:rsidRPr="007821F6">
        <w:rPr>
          <w:spacing w:val="-3"/>
          <w:sz w:val="24"/>
        </w:rPr>
        <w:t>2015</w:t>
      </w:r>
      <w:r>
        <w:rPr>
          <w:spacing w:val="-3"/>
          <w:sz w:val="24"/>
        </w:rPr>
        <w:t xml:space="preserve">. </w:t>
      </w:r>
      <w:r>
        <w:rPr>
          <w:sz w:val="24"/>
        </w:rPr>
        <w:t>Jurnal JOM FISIP Vol. 4 No. 2, FISIP Universitas</w:t>
      </w:r>
      <w:r>
        <w:rPr>
          <w:spacing w:val="1"/>
          <w:sz w:val="24"/>
        </w:rPr>
        <w:t xml:space="preserve"> </w:t>
      </w:r>
      <w:r>
        <w:rPr>
          <w:sz w:val="24"/>
        </w:rPr>
        <w:t>Riau.</w:t>
      </w:r>
    </w:p>
    <w:p w:rsidR="00532E0A" w:rsidRDefault="00DC19F2" w:rsidP="00CE6E01">
      <w:pPr>
        <w:pStyle w:val="BodyText"/>
        <w:spacing w:before="1"/>
        <w:ind w:left="688" w:right="120" w:hanging="567"/>
        <w:jc w:val="both"/>
      </w:pPr>
      <w:r>
        <w:t xml:space="preserve">Ahmad, J. (2018). Desain </w:t>
      </w:r>
      <w:r>
        <w:rPr>
          <w:spacing w:val="-3"/>
        </w:rPr>
        <w:t xml:space="preserve">penelitian </w:t>
      </w:r>
      <w:r>
        <w:t xml:space="preserve">analisis isi (Content </w:t>
      </w:r>
      <w:r>
        <w:rPr>
          <w:spacing w:val="-3"/>
        </w:rPr>
        <w:t xml:space="preserve">analysis). </w:t>
      </w:r>
      <w:r>
        <w:t>Research Gate, 5,</w:t>
      </w:r>
      <w:r>
        <w:rPr>
          <w:spacing w:val="1"/>
        </w:rPr>
        <w:t xml:space="preserve"> </w:t>
      </w:r>
      <w:r>
        <w:t>1–20.</w:t>
      </w:r>
      <w:r w:rsidR="00CE6E01">
        <w:t xml:space="preserve"> </w:t>
      </w:r>
      <w:r>
        <w:t>pp. 26-30</w:t>
      </w:r>
      <w:r w:rsidR="00D86B00">
        <w:t>.</w:t>
      </w:r>
    </w:p>
    <w:p w:rsidR="00D86B00" w:rsidRPr="00D86B00" w:rsidRDefault="00D86B00" w:rsidP="00D86B00">
      <w:pPr>
        <w:ind w:left="688" w:right="119" w:hanging="567"/>
        <w:jc w:val="both"/>
        <w:rPr>
          <w:sz w:val="24"/>
        </w:rPr>
      </w:pPr>
      <w:r>
        <w:rPr>
          <w:sz w:val="24"/>
        </w:rPr>
        <w:t>Creswell,</w:t>
      </w:r>
      <w:r>
        <w:rPr>
          <w:spacing w:val="-9"/>
          <w:sz w:val="24"/>
        </w:rPr>
        <w:t xml:space="preserve"> </w:t>
      </w:r>
      <w:r>
        <w:rPr>
          <w:sz w:val="24"/>
        </w:rPr>
        <w:t>J.</w:t>
      </w:r>
      <w:r>
        <w:rPr>
          <w:spacing w:val="-9"/>
          <w:sz w:val="24"/>
        </w:rPr>
        <w:t xml:space="preserve"> </w:t>
      </w:r>
      <w:r>
        <w:rPr>
          <w:sz w:val="24"/>
        </w:rPr>
        <w:t>W.,</w:t>
      </w:r>
      <w:r>
        <w:rPr>
          <w:spacing w:val="-8"/>
          <w:sz w:val="24"/>
        </w:rPr>
        <w:t xml:space="preserve"> </w:t>
      </w:r>
      <w:r>
        <w:rPr>
          <w:sz w:val="24"/>
        </w:rPr>
        <w:t>&amp;</w:t>
      </w:r>
      <w:r>
        <w:rPr>
          <w:spacing w:val="-11"/>
          <w:sz w:val="24"/>
        </w:rPr>
        <w:t xml:space="preserve"> </w:t>
      </w:r>
      <w:r>
        <w:rPr>
          <w:sz w:val="24"/>
        </w:rPr>
        <w:t>Creswell,</w:t>
      </w:r>
      <w:r>
        <w:rPr>
          <w:spacing w:val="-8"/>
          <w:sz w:val="24"/>
        </w:rPr>
        <w:t xml:space="preserve"> </w:t>
      </w:r>
      <w:r>
        <w:rPr>
          <w:sz w:val="24"/>
        </w:rPr>
        <w:t>J.</w:t>
      </w:r>
      <w:r>
        <w:rPr>
          <w:spacing w:val="-9"/>
          <w:sz w:val="24"/>
        </w:rPr>
        <w:t xml:space="preserve"> </w:t>
      </w:r>
      <w:r>
        <w:rPr>
          <w:sz w:val="24"/>
        </w:rPr>
        <w:t>D.</w:t>
      </w:r>
      <w:r>
        <w:rPr>
          <w:spacing w:val="-9"/>
          <w:sz w:val="24"/>
        </w:rPr>
        <w:t xml:space="preserve"> </w:t>
      </w:r>
      <w:r>
        <w:rPr>
          <w:sz w:val="24"/>
        </w:rPr>
        <w:t xml:space="preserve">(2017). </w:t>
      </w:r>
      <w:r>
        <w:rPr>
          <w:i/>
          <w:sz w:val="24"/>
        </w:rPr>
        <w:t xml:space="preserve">Research design: Qualitative, quantitative, and mixed methods approaches. </w:t>
      </w:r>
      <w:r>
        <w:rPr>
          <w:sz w:val="24"/>
        </w:rPr>
        <w:t>Sage</w:t>
      </w:r>
      <w:r>
        <w:rPr>
          <w:spacing w:val="-2"/>
          <w:sz w:val="24"/>
        </w:rPr>
        <w:t xml:space="preserve"> </w:t>
      </w:r>
      <w:r>
        <w:rPr>
          <w:sz w:val="24"/>
        </w:rPr>
        <w:t>Publications.</w:t>
      </w:r>
    </w:p>
    <w:p w:rsidR="00532E0A" w:rsidRDefault="00DC19F2" w:rsidP="00CE6E01">
      <w:pPr>
        <w:ind w:left="688" w:right="117" w:hanging="567"/>
        <w:jc w:val="both"/>
        <w:rPr>
          <w:sz w:val="24"/>
        </w:rPr>
      </w:pPr>
      <w:r>
        <w:rPr>
          <w:sz w:val="24"/>
        </w:rPr>
        <w:t>Harahap,</w:t>
      </w:r>
      <w:r>
        <w:rPr>
          <w:spacing w:val="-11"/>
          <w:sz w:val="24"/>
        </w:rPr>
        <w:t xml:space="preserve"> </w:t>
      </w:r>
      <w:r>
        <w:rPr>
          <w:sz w:val="24"/>
        </w:rPr>
        <w:t>M.</w:t>
      </w:r>
      <w:r>
        <w:rPr>
          <w:spacing w:val="-11"/>
          <w:sz w:val="24"/>
        </w:rPr>
        <w:t xml:space="preserve"> </w:t>
      </w:r>
      <w:r>
        <w:rPr>
          <w:sz w:val="24"/>
        </w:rPr>
        <w:t>A.,</w:t>
      </w:r>
      <w:r>
        <w:rPr>
          <w:spacing w:val="-12"/>
          <w:sz w:val="24"/>
        </w:rPr>
        <w:t xml:space="preserve"> </w:t>
      </w:r>
      <w:r>
        <w:rPr>
          <w:sz w:val="24"/>
        </w:rPr>
        <w:t>&amp;</w:t>
      </w:r>
      <w:r>
        <w:rPr>
          <w:spacing w:val="-12"/>
          <w:sz w:val="24"/>
        </w:rPr>
        <w:t xml:space="preserve"> </w:t>
      </w:r>
      <w:r>
        <w:rPr>
          <w:sz w:val="24"/>
        </w:rPr>
        <w:t>Adeni,</w:t>
      </w:r>
      <w:r>
        <w:rPr>
          <w:spacing w:val="-11"/>
          <w:sz w:val="24"/>
        </w:rPr>
        <w:t xml:space="preserve"> </w:t>
      </w:r>
      <w:r>
        <w:rPr>
          <w:sz w:val="24"/>
        </w:rPr>
        <w:t>S.</w:t>
      </w:r>
      <w:r>
        <w:rPr>
          <w:spacing w:val="-11"/>
          <w:sz w:val="24"/>
        </w:rPr>
        <w:t xml:space="preserve"> </w:t>
      </w:r>
      <w:r>
        <w:rPr>
          <w:sz w:val="24"/>
        </w:rPr>
        <w:t>(2020).</w:t>
      </w:r>
      <w:r>
        <w:rPr>
          <w:spacing w:val="-10"/>
          <w:sz w:val="24"/>
        </w:rPr>
        <w:t xml:space="preserve"> </w:t>
      </w:r>
      <w:r>
        <w:rPr>
          <w:i/>
          <w:sz w:val="24"/>
        </w:rPr>
        <w:t>Tren Penggunaan Media Sosial Selama Pandemi di Indonesia</w:t>
      </w:r>
      <w:r>
        <w:rPr>
          <w:sz w:val="24"/>
        </w:rPr>
        <w:t>. Jurnal Professional FIS UNIVED, 7(2), 13–23.</w:t>
      </w:r>
    </w:p>
    <w:p w:rsidR="00CE6E01" w:rsidRDefault="00CE6E01" w:rsidP="00CE6E01">
      <w:pPr>
        <w:ind w:left="688" w:right="119" w:hanging="567"/>
        <w:jc w:val="both"/>
        <w:rPr>
          <w:sz w:val="24"/>
        </w:rPr>
      </w:pPr>
      <w:r w:rsidRPr="007821F6">
        <w:rPr>
          <w:sz w:val="24"/>
        </w:rPr>
        <w:t>Juditha, C., &amp; Darmawan, J. J. (2018). Use Of Digital Media And Political Participation Milenial Generation-Penggunaan Media Digital dan Partisipasi Politik Generasi Milenial. </w:t>
      </w:r>
      <w:r>
        <w:rPr>
          <w:i/>
          <w:iCs/>
          <w:sz w:val="24"/>
        </w:rPr>
        <w:t xml:space="preserve">Jurnal </w:t>
      </w:r>
      <w:r w:rsidRPr="007821F6">
        <w:rPr>
          <w:i/>
          <w:iCs/>
          <w:sz w:val="24"/>
        </w:rPr>
        <w:t>Penelitian Komunikasi Dan Opini Publik</w:t>
      </w:r>
      <w:r w:rsidRPr="007821F6">
        <w:rPr>
          <w:sz w:val="24"/>
        </w:rPr>
        <w:t>, </w:t>
      </w:r>
      <w:r w:rsidRPr="007821F6">
        <w:rPr>
          <w:i/>
          <w:iCs/>
          <w:sz w:val="24"/>
        </w:rPr>
        <w:t>22</w:t>
      </w:r>
      <w:r w:rsidRPr="007821F6">
        <w:rPr>
          <w:sz w:val="24"/>
        </w:rPr>
        <w:t>(2), 272787.</w:t>
      </w:r>
    </w:p>
    <w:p w:rsidR="00CE6E01" w:rsidRDefault="00CE6E01" w:rsidP="00CE6E01">
      <w:pPr>
        <w:ind w:left="688" w:right="119" w:hanging="567"/>
        <w:jc w:val="both"/>
        <w:rPr>
          <w:sz w:val="24"/>
        </w:rPr>
      </w:pPr>
      <w:r w:rsidRPr="00CE6E01">
        <w:rPr>
          <w:sz w:val="24"/>
        </w:rPr>
        <w:t xml:space="preserve">Katadata.co.id. (2020). </w:t>
      </w:r>
      <w:r w:rsidRPr="00CE6E01">
        <w:rPr>
          <w:i/>
          <w:sz w:val="24"/>
        </w:rPr>
        <w:t>Berapa Usia Mayoritas Pengguna Media Sosial diIndonesia?</w:t>
      </w:r>
      <w:r w:rsidRPr="00CE6E01">
        <w:rPr>
          <w:sz w:val="24"/>
        </w:rPr>
        <w:t>https</w:t>
      </w:r>
      <w:r>
        <w:rPr>
          <w:sz w:val="24"/>
        </w:rPr>
        <w:t xml:space="preserve">://databoks.katadata.co.id/datapublish/2020/11/23/ber </w:t>
      </w:r>
      <w:r w:rsidRPr="00CE6E01">
        <w:rPr>
          <w:sz w:val="24"/>
        </w:rPr>
        <w:t>pa-usia- mayoritas-penggunamedia-sosial- di-indonesia</w:t>
      </w:r>
    </w:p>
    <w:p w:rsidR="00CE6E01" w:rsidRPr="00CE6E01" w:rsidRDefault="00CE6E01" w:rsidP="00CE6E01">
      <w:pPr>
        <w:ind w:left="688" w:right="119" w:hanging="567"/>
        <w:jc w:val="both"/>
        <w:rPr>
          <w:sz w:val="24"/>
        </w:rPr>
      </w:pPr>
      <w:r w:rsidRPr="00CE6E01">
        <w:rPr>
          <w:sz w:val="24"/>
        </w:rPr>
        <w:t>Komariah, K., Sumartias, S., &amp; Prastowo, A. A. (2020). Democracy Among The Millennials (A Phenomenology Study On Democracy Dialectics In The Millennium Age Among University Students In West Java). </w:t>
      </w:r>
      <w:r w:rsidRPr="00CE6E01">
        <w:rPr>
          <w:i/>
          <w:iCs/>
          <w:sz w:val="24"/>
        </w:rPr>
        <w:t>European Journal of Molecular &amp; Clinical Medicine</w:t>
      </w:r>
      <w:r w:rsidRPr="00CE6E01">
        <w:rPr>
          <w:sz w:val="24"/>
        </w:rPr>
        <w:t>, </w:t>
      </w:r>
      <w:r w:rsidRPr="00CE6E01">
        <w:rPr>
          <w:iCs/>
          <w:sz w:val="24"/>
        </w:rPr>
        <w:t>7</w:t>
      </w:r>
      <w:r w:rsidRPr="00CE6E01">
        <w:rPr>
          <w:sz w:val="24"/>
        </w:rPr>
        <w:t>(08), 2020.</w:t>
      </w:r>
    </w:p>
    <w:p w:rsidR="00CE6E01" w:rsidRDefault="00CE6E01">
      <w:pPr>
        <w:jc w:val="both"/>
        <w:rPr>
          <w:sz w:val="24"/>
        </w:rPr>
        <w:sectPr w:rsidR="00CE6E01" w:rsidSect="000925B5">
          <w:pgSz w:w="11910" w:h="16850"/>
          <w:pgMar w:top="1440" w:right="1440" w:bottom="1440" w:left="1440" w:header="0" w:footer="1054" w:gutter="0"/>
          <w:cols w:num="2" w:space="720" w:equalWidth="0">
            <w:col w:w="4274" w:space="400"/>
            <w:col w:w="4356"/>
          </w:cols>
        </w:sectPr>
      </w:pPr>
    </w:p>
    <w:p w:rsidR="00D86B00" w:rsidRDefault="00D86B00" w:rsidP="00D86B00">
      <w:pPr>
        <w:spacing w:before="1"/>
        <w:ind w:left="709" w:right="4652" w:hanging="587"/>
        <w:jc w:val="both"/>
        <w:rPr>
          <w:sz w:val="24"/>
        </w:rPr>
      </w:pPr>
      <w:r>
        <w:rPr>
          <w:sz w:val="24"/>
        </w:rPr>
        <w:lastRenderedPageBreak/>
        <w:t xml:space="preserve">Mowbray, Derek. (2011). </w:t>
      </w:r>
      <w:r>
        <w:rPr>
          <w:i/>
          <w:sz w:val="24"/>
        </w:rPr>
        <w:t>Resilience and Strengthening Resilience in Individuals</w:t>
      </w:r>
      <w:r>
        <w:rPr>
          <w:sz w:val="24"/>
        </w:rPr>
        <w:t>. orghealth.co.uk.</w:t>
      </w:r>
    </w:p>
    <w:p w:rsidR="00CE6E01" w:rsidRDefault="00CE6E01" w:rsidP="00CE6E01">
      <w:pPr>
        <w:spacing w:before="1"/>
        <w:ind w:left="709" w:right="4652" w:hanging="587"/>
        <w:jc w:val="both"/>
        <w:rPr>
          <w:sz w:val="24"/>
        </w:rPr>
      </w:pPr>
      <w:r w:rsidRPr="00CE6E01">
        <w:rPr>
          <w:sz w:val="24"/>
        </w:rPr>
        <w:t>Putri, N. E. (2017). Dampak Literasi Politik Terhadap Partisipasi Pemilih Dalam Pemilu. </w:t>
      </w:r>
      <w:r w:rsidRPr="00CE6E01">
        <w:rPr>
          <w:i/>
          <w:iCs/>
          <w:sz w:val="24"/>
        </w:rPr>
        <w:t>Jurnal Agregasi: Aksi Reformasi Government Dalam Demokrasi</w:t>
      </w:r>
      <w:r w:rsidRPr="00CE6E01">
        <w:rPr>
          <w:sz w:val="24"/>
        </w:rPr>
        <w:t>, </w:t>
      </w:r>
      <w:r w:rsidRPr="00CE6E01">
        <w:rPr>
          <w:i/>
          <w:iCs/>
          <w:sz w:val="24"/>
        </w:rPr>
        <w:t>5</w:t>
      </w:r>
      <w:r w:rsidRPr="00CE6E01">
        <w:rPr>
          <w:sz w:val="24"/>
        </w:rPr>
        <w:t xml:space="preserve">(1). </w:t>
      </w:r>
    </w:p>
    <w:p w:rsidR="007821F6" w:rsidRDefault="007821F6" w:rsidP="007821F6">
      <w:pPr>
        <w:ind w:left="688" w:right="4653" w:hanging="567"/>
        <w:jc w:val="both"/>
        <w:rPr>
          <w:sz w:val="24"/>
        </w:rPr>
      </w:pPr>
      <w:r w:rsidRPr="007821F6">
        <w:rPr>
          <w:sz w:val="24"/>
        </w:rPr>
        <w:t xml:space="preserve">Rosadi, B. (2020). </w:t>
      </w:r>
      <w:r w:rsidRPr="007821F6">
        <w:rPr>
          <w:i/>
          <w:sz w:val="24"/>
        </w:rPr>
        <w:t>Pengaruh Pesan Politik di Media Sosial terhadap Peningkatan Literasi Politik Generasi Milenial</w:t>
      </w:r>
      <w:r w:rsidRPr="007821F6">
        <w:rPr>
          <w:sz w:val="24"/>
        </w:rPr>
        <w:t>. Jurnal Civicus Vol. 20 No. 1, Juni 2020,</w:t>
      </w:r>
    </w:p>
    <w:p w:rsidR="00D86B00" w:rsidRDefault="00D86B00" w:rsidP="00D86B00">
      <w:pPr>
        <w:ind w:left="688" w:right="4653" w:hanging="567"/>
        <w:jc w:val="both"/>
        <w:rPr>
          <w:sz w:val="24"/>
        </w:rPr>
      </w:pPr>
      <w:r>
        <w:rPr>
          <w:sz w:val="24"/>
        </w:rPr>
        <w:t xml:space="preserve">Sastroatmodjo, S. (1995). </w:t>
      </w:r>
      <w:r w:rsidRPr="00D86B00">
        <w:rPr>
          <w:i/>
          <w:sz w:val="24"/>
        </w:rPr>
        <w:t>Perilaku Politik</w:t>
      </w:r>
      <w:r w:rsidRPr="00D86B00">
        <w:rPr>
          <w:sz w:val="24"/>
        </w:rPr>
        <w:t xml:space="preserve">. Semarang: IKIP </w:t>
      </w:r>
      <w:r>
        <w:rPr>
          <w:sz w:val="24"/>
        </w:rPr>
        <w:t>Semarang.</w:t>
      </w:r>
    </w:p>
    <w:p w:rsidR="00D86B00" w:rsidRPr="00CE6E01" w:rsidRDefault="00D86B00" w:rsidP="00CE6E01">
      <w:pPr>
        <w:ind w:left="688" w:right="4653" w:hanging="567"/>
        <w:jc w:val="both"/>
        <w:rPr>
          <w:i/>
          <w:sz w:val="24"/>
        </w:rPr>
      </w:pPr>
      <w:r w:rsidRPr="00D86B00">
        <w:rPr>
          <w:sz w:val="24"/>
        </w:rPr>
        <w:t xml:space="preserve">Surbakti, R. (2010). </w:t>
      </w:r>
      <w:r w:rsidR="00CE6E01">
        <w:rPr>
          <w:i/>
          <w:sz w:val="24"/>
        </w:rPr>
        <w:t xml:space="preserve">Memahami Ilmu </w:t>
      </w:r>
      <w:r w:rsidRPr="00D86B00">
        <w:rPr>
          <w:i/>
          <w:sz w:val="24"/>
        </w:rPr>
        <w:t>Politik</w:t>
      </w:r>
      <w:r w:rsidRPr="00D86B00">
        <w:rPr>
          <w:sz w:val="24"/>
        </w:rPr>
        <w:t>. Jakarta: PT. Grasindo.</w:t>
      </w:r>
    </w:p>
    <w:p w:rsidR="00CE6E01" w:rsidRDefault="00CE6E01" w:rsidP="00CE6E01">
      <w:pPr>
        <w:ind w:left="688" w:right="4653" w:hanging="567"/>
        <w:jc w:val="both"/>
        <w:rPr>
          <w:sz w:val="24"/>
        </w:rPr>
      </w:pPr>
      <w:r w:rsidRPr="007821F6">
        <w:rPr>
          <w:sz w:val="24"/>
        </w:rPr>
        <w:t>Susanto, R. D. (2021). Media Sosial, Demokrasi, dan Penyampaian Pendapat Politik Milenial Di Era Pasca-Reformasi. </w:t>
      </w:r>
      <w:r w:rsidRPr="007821F6">
        <w:rPr>
          <w:i/>
          <w:iCs/>
          <w:sz w:val="24"/>
        </w:rPr>
        <w:t>LONTAR: Jurnal Ilmu Komunikasi</w:t>
      </w:r>
      <w:r w:rsidRPr="007821F6">
        <w:rPr>
          <w:sz w:val="24"/>
        </w:rPr>
        <w:t>, </w:t>
      </w:r>
      <w:r w:rsidRPr="007821F6">
        <w:rPr>
          <w:i/>
          <w:iCs/>
          <w:sz w:val="24"/>
        </w:rPr>
        <w:t>9</w:t>
      </w:r>
      <w:r w:rsidRPr="007821F6">
        <w:rPr>
          <w:sz w:val="24"/>
        </w:rPr>
        <w:t xml:space="preserve">(1), 65-77. </w:t>
      </w:r>
    </w:p>
    <w:p w:rsidR="00CE6E01" w:rsidRPr="00D86B00" w:rsidRDefault="00CE6E01" w:rsidP="00D86B00">
      <w:pPr>
        <w:ind w:left="688" w:right="4653"/>
        <w:jc w:val="both"/>
        <w:rPr>
          <w:sz w:val="24"/>
        </w:rPr>
      </w:pPr>
    </w:p>
    <w:p w:rsidR="00D86B00" w:rsidRPr="00D86B00" w:rsidRDefault="00D86B00" w:rsidP="00D86B00">
      <w:pPr>
        <w:ind w:left="688" w:right="4653" w:hanging="567"/>
        <w:jc w:val="both"/>
        <w:rPr>
          <w:sz w:val="24"/>
        </w:rPr>
      </w:pPr>
    </w:p>
    <w:p w:rsidR="00D86B00" w:rsidRDefault="00D86B00">
      <w:pPr>
        <w:ind w:left="688" w:right="4653" w:hanging="567"/>
        <w:jc w:val="both"/>
        <w:rPr>
          <w:sz w:val="24"/>
        </w:rPr>
      </w:pPr>
    </w:p>
    <w:p w:rsidR="00532E0A" w:rsidRDefault="00532E0A">
      <w:pPr>
        <w:pStyle w:val="BodyText"/>
        <w:spacing w:before="1"/>
      </w:pPr>
    </w:p>
    <w:p w:rsidR="00532E0A" w:rsidRDefault="00532E0A">
      <w:pPr>
        <w:ind w:left="122"/>
        <w:jc w:val="both"/>
        <w:rPr>
          <w:i/>
          <w:sz w:val="24"/>
        </w:rPr>
      </w:pPr>
    </w:p>
    <w:sectPr w:rsidR="00532E0A" w:rsidSect="000925B5">
      <w:pgSz w:w="11910" w:h="16850"/>
      <w:pgMar w:top="1440" w:right="1440" w:bottom="1440" w:left="1440" w:header="0" w:footer="1054"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 w:author="MR" w:date="2022-06-16T14:33:00Z" w:initials="MR">
    <w:p w:rsidR="001351EC" w:rsidRDefault="001351EC">
      <w:pPr>
        <w:pStyle w:val="CommentText"/>
      </w:pPr>
      <w:r>
        <w:rPr>
          <w:rStyle w:val="CommentReference"/>
        </w:rPr>
        <w:annotationRef/>
      </w:r>
      <w:r w:rsidR="002A7CB5">
        <w:t>Tambahkan saran penelitian</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D5A2F" w:rsidRDefault="00DD5A2F">
      <w:r>
        <w:separator/>
      </w:r>
    </w:p>
  </w:endnote>
  <w:endnote w:type="continuationSeparator" w:id="0">
    <w:p w:rsidR="00DD5A2F" w:rsidRDefault="00DD5A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adea">
    <w:altName w:val="Times New Roman"/>
    <w:charset w:val="00"/>
    <w:family w:val="roman"/>
    <w:pitch w:val="variable"/>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51EC" w:rsidRDefault="006D14F5">
    <w:pPr>
      <w:pStyle w:val="BodyText"/>
      <w:spacing w:line="14" w:lineRule="auto"/>
      <w:rPr>
        <w:sz w:val="20"/>
      </w:rPr>
    </w:pPr>
    <w:r>
      <w:rPr>
        <w:noProof/>
        <w:lang w:val="en-US"/>
      </w:rPr>
      <mc:AlternateContent>
        <mc:Choice Requires="wps">
          <w:drawing>
            <wp:anchor distT="0" distB="0" distL="114300" distR="114300" simplePos="0" relativeHeight="487518208" behindDoc="1" locked="0" layoutInCell="1" allowOverlap="1">
              <wp:simplePos x="0" y="0"/>
              <wp:positionH relativeFrom="page">
                <wp:posOffset>3913505</wp:posOffset>
              </wp:positionH>
              <wp:positionV relativeFrom="page">
                <wp:posOffset>9893300</wp:posOffset>
              </wp:positionV>
              <wp:extent cx="95885" cy="180975"/>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885"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351EC" w:rsidRDefault="001351EC">
                          <w:pPr>
                            <w:spacing w:before="11"/>
                            <w:ind w:left="20"/>
                          </w:pPr>
                          <w:r>
                            <w:t>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08.15pt;margin-top:779pt;width:7.55pt;height:14.25pt;z-index:-157982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aHC3qgIAAKcFAAAOAAAAZHJzL2Uyb0RvYy54bWysVG1vmzAQ/j5p/8Hyd8LLSAKopGpCmCZ1&#10;L1K7H+CACdbAZrYT6Kr9951NSNNWk6ZtfLAO+/zcPXeP7+p6aBt0pFIxwVPszzyMKC9Eyfg+xV/v&#10;cyfCSGnCS9IITlP8QBW+Xr19c9V3CQ1ELZqSSgQgXCV9l+Ja6y5xXVXUtCVqJjrK4bASsiUafuXe&#10;LSXpAb1t3MDzFm4vZNlJUVClYDcbD/HK4lcVLfTnqlJUoybFkJu2q7Trzqzu6ooke0m6mhWnNMhf&#10;ZNESxiHoGSojmqCDZK+gWlZIoUSlZ4VoXVFVrKCWA7DxvRds7mrSUcsFiqO6c5nU/4MtPh2/SMTK&#10;FAcYcdJCi+7poNFaDCgw1ek7lYDTXQdueoBt6LJlqrpbUXxTiItNTfie3kgp+pqSErLzzU334uqI&#10;owzIrv8oSghDDlpYoKGSrSkdFAMBOnTp4dwZk0oBm/E8iuYYFXDiR168nNsAJJnudlLp91S0yBgp&#10;ltB3i02Ot0qbXEgyuZhQXOSsaWzvG/5sAxzHHYgMV82ZycG28jH24m20jUInDBZbJ/SyzLnJN6Gz&#10;yP3lPHuXbTaZ/9PE9cOkZmVJuQkzycoP/6xtJ4GPgjgLS4mGlQbOpKTkfrdpJDoSkHVuv1NBLtzc&#10;52nYIgCXF5T8IPTWQezki2jphHk4d+KlFzmeH6/jhRfGYZY/p3TLOP13Sqg3TQ3mo5R+y82z32tu&#10;JGmZhsHRsDbF0dmJJEaAW17a1mrCmtG+KIVJ/6kU0O6p0VauRqGjVvWwGwDFaHgnygcQrhSgLFAn&#10;TDswaiF/YNTD5Eix+n4gkmLUfOAgfjNmJkNOxm4yCC/gaoo1RqO50eM4OnSS7WtAHp8XFzfwQCpm&#10;1fuUxelZwTSwJE6Ty4yby3/r9TRfV78AAAD//wMAUEsDBBQABgAIAAAAIQB6r3hd4QAAAA0BAAAP&#10;AAAAZHJzL2Rvd25yZXYueG1sTI/BTsMwEETvSPyDtUjcqBNKrBDiVBWCExIiDQeOTuwmVuN1iN02&#10;/D3bExx35ml2ptwsbmQnMwfrUUK6SoAZ7Ly22Ev4bF7vcmAhKtRq9Ggk/JgAm+r6qlSF9meszWkX&#10;e0YhGAolYYhxKjgP3WCcCis/GSRv72enIp1zz/WszhTuRn6fJII7ZZE+DGoyz4PpDrujk7D9wvrF&#10;fr+3H/W+tk3zmOCbOEh5e7Nsn4BFs8Q/GC71qTpU1Kn1R9SBjRJEKtaEkpFlOa0iRKzTB2DtRcpF&#10;Brwq+f8V1S8AAAD//wMAUEsBAi0AFAAGAAgAAAAhALaDOJL+AAAA4QEAABMAAAAAAAAAAAAAAAAA&#10;AAAAAFtDb250ZW50X1R5cGVzXS54bWxQSwECLQAUAAYACAAAACEAOP0h/9YAAACUAQAACwAAAAAA&#10;AAAAAAAAAAAvAQAAX3JlbHMvLnJlbHNQSwECLQAUAAYACAAAACEAKGhwt6oCAACnBQAADgAAAAAA&#10;AAAAAAAAAAAuAgAAZHJzL2Uyb0RvYy54bWxQSwECLQAUAAYACAAAACEAeq94XeEAAAANAQAADwAA&#10;AAAAAAAAAAAAAAAEBQAAZHJzL2Rvd25yZXYueG1sUEsFBgAAAAAEAAQA8wAAABIGAAAAAA==&#10;" filled="f" stroked="f">
              <v:textbox inset="0,0,0,0">
                <w:txbxContent>
                  <w:p w:rsidR="001351EC" w:rsidRDefault="001351EC">
                    <w:pPr>
                      <w:spacing w:before="11"/>
                      <w:ind w:left="20"/>
                    </w:pPr>
                    <w:r>
                      <w:t>1</w:t>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51EC" w:rsidRDefault="006D14F5">
    <w:pPr>
      <w:pStyle w:val="BodyText"/>
      <w:spacing w:line="14" w:lineRule="auto"/>
      <w:rPr>
        <w:sz w:val="20"/>
      </w:rPr>
    </w:pPr>
    <w:r>
      <w:rPr>
        <w:noProof/>
        <w:lang w:val="en-US"/>
      </w:rPr>
      <mc:AlternateContent>
        <mc:Choice Requires="wps">
          <w:drawing>
            <wp:anchor distT="0" distB="0" distL="114300" distR="114300" simplePos="0" relativeHeight="487518720" behindDoc="1" locked="0" layoutInCell="1" allowOverlap="1">
              <wp:simplePos x="0" y="0"/>
              <wp:positionH relativeFrom="page">
                <wp:posOffset>3703955</wp:posOffset>
              </wp:positionH>
              <wp:positionV relativeFrom="page">
                <wp:posOffset>9885045</wp:posOffset>
              </wp:positionV>
              <wp:extent cx="154305" cy="18986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305" cy="189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351EC" w:rsidRDefault="001351EC">
                          <w:pPr>
                            <w:spacing w:before="21"/>
                            <w:ind w:left="60"/>
                            <w:rPr>
                              <w:rFonts w:ascii="Caladea"/>
                            </w:rPr>
                          </w:pPr>
                          <w:r>
                            <w:fldChar w:fldCharType="begin"/>
                          </w:r>
                          <w:r>
                            <w:rPr>
                              <w:rFonts w:ascii="Caladea"/>
                            </w:rPr>
                            <w:instrText xml:space="preserve"> PAGE </w:instrText>
                          </w:r>
                          <w:r>
                            <w:fldChar w:fldCharType="separate"/>
                          </w:r>
                          <w:r w:rsidR="00A77EBF">
                            <w:rPr>
                              <w:rFonts w:ascii="Caladea"/>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7" type="#_x0000_t202" style="position:absolute;margin-left:291.65pt;margin-top:778.35pt;width:12.15pt;height:14.95pt;z-index:-157977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uWogrAIAAK8FAAAOAAAAZHJzL2Uyb0RvYy54bWysVG1vmzAQ/j5p/8HydwqkkAIqqZIQpknd&#10;i9TuBzhggjWwme0Eumn/fWcT0qTVpGkbH9DZPj93z93ju70b2gYdqFRM8BT7Vx5GlBeiZHyX4i+P&#10;uRNhpDThJWkEpyl+ogrfLd6+ue27hM5ELZqSSgQgXCV9l+Ja6y5xXVXUtCXqSnSUw2ElZEs0LOXO&#10;LSXpAb1t3Jnnzd1eyLKToqBKwW42HuKFxa8qWuhPVaWoRk2KITdt/9L+t+bvLm5JspOkq1lxTIP8&#10;RRYtYRyCnqAyognaS/YKqmWFFEpU+qoQrSuqihXUcgA2vveCzUNNOmq5QHFUdyqT+n+wxcfDZ4lY&#10;Cb3DiJMWWvRIB41WYkC+qU7fqQScHjpw0wNsG0/DVHX3oviqEBfrmvAdXUop+pqSErKzN92zqyOO&#10;MiDb/oMoIQzZa2GBhkq2BhCKgQAduvR06oxJpTAhw+DaCzEq4MiP4mgemtxckkyXO6n0OypaZIwU&#10;S2i8BSeHe6VH18nFxOIiZ01jm9/wiw3AHHcgNFw1ZyYJ28sfsRdvok0UOMFsvnECL8ucZb4OnHnu&#10;34TZdbZeZ/5PE9cPkpqVJeUmzKQrP/izvh0VPiripCwlGlYaOJOSkrvtupHoQEDXuf2OBTlzcy/T&#10;sPUCLi8o+bPAW81iJ59HN06QB6ET33iR4/nxKp57QRxk+SWle8bpv1NCfYrjcBaOWvotN89+r7mR&#10;pGUaJkfD2hRHJyeSGAVueGlbqwlrRvusFCb951JAu6dGW70aiY5i1cN2OD4MADNa3oryCQQsBQgM&#10;VApTD4xayO8Y9TBBUqy+7YmkGDXvOTwCM24mQ07GdjIIL+BqijVGo7nW41jad5LtakAenxkXS3go&#10;FbMifs4CGJgFTAXL5TjBzNg5X1uv5zm7+AUAAP//AwBQSwMEFAAGAAgAAAAhAF81ifXhAAAADQEA&#10;AA8AAABkcnMvZG93bnJldi54bWxMj8FOwzAMhu9IvENkJG4shalZKU2nCcEJaVpXDhzTJmujNU5p&#10;sq28Pd4Jjvb/6ffnYj27gZ3NFKxHCY+LBJjB1muLnYTP+v0hAxaiQq0Gj0bCjwmwLm9vCpVrf8HK&#10;nPexY1SCIVcS+hjHnPPQ9sapsPCjQcoOfnIq0jh1XE/qQuVu4E9JIrhTFulCr0bz2pv2uD85CZsv&#10;rN7s97bZVYfK1vVzgh/iKOX93bx5ARbNHP9guOqTOpTk1PgT6sAGCWm2XBJKQZqKFTBCRLISwJrr&#10;KhMCeFnw/1+UvwAAAP//AwBQSwECLQAUAAYACAAAACEAtoM4kv4AAADhAQAAEwAAAAAAAAAAAAAA&#10;AAAAAAAAW0NvbnRlbnRfVHlwZXNdLnhtbFBLAQItABQABgAIAAAAIQA4/SH/1gAAAJQBAAALAAAA&#10;AAAAAAAAAAAAAC8BAABfcmVscy8ucmVsc1BLAQItABQABgAIAAAAIQAAuWogrAIAAK8FAAAOAAAA&#10;AAAAAAAAAAAAAC4CAABkcnMvZTJvRG9jLnhtbFBLAQItABQABgAIAAAAIQBfNYn14QAAAA0BAAAP&#10;AAAAAAAAAAAAAAAAAAYFAABkcnMvZG93bnJldi54bWxQSwUGAAAAAAQABADzAAAAFAYAAAAA&#10;" filled="f" stroked="f">
              <v:textbox inset="0,0,0,0">
                <w:txbxContent>
                  <w:p w:rsidR="001351EC" w:rsidRDefault="001351EC">
                    <w:pPr>
                      <w:spacing w:before="21"/>
                      <w:ind w:left="60"/>
                      <w:rPr>
                        <w:rFonts w:ascii="Caladea"/>
                      </w:rPr>
                    </w:pPr>
                    <w:r>
                      <w:fldChar w:fldCharType="begin"/>
                    </w:r>
                    <w:r>
                      <w:rPr>
                        <w:rFonts w:ascii="Caladea"/>
                      </w:rPr>
                      <w:instrText xml:space="preserve"> PAGE </w:instrText>
                    </w:r>
                    <w:r>
                      <w:fldChar w:fldCharType="separate"/>
                    </w:r>
                    <w:r w:rsidR="00A77EBF">
                      <w:rPr>
                        <w:rFonts w:ascii="Caladea"/>
                        <w:noProof/>
                      </w:rPr>
                      <w:t>2</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D5A2F" w:rsidRDefault="00DD5A2F">
      <w:r>
        <w:separator/>
      </w:r>
    </w:p>
  </w:footnote>
  <w:footnote w:type="continuationSeparator" w:id="0">
    <w:p w:rsidR="00DD5A2F" w:rsidRDefault="00DD5A2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2E0A"/>
    <w:rsid w:val="000925B5"/>
    <w:rsid w:val="001351EC"/>
    <w:rsid w:val="002A7CB5"/>
    <w:rsid w:val="002D738D"/>
    <w:rsid w:val="002D751E"/>
    <w:rsid w:val="00532E0A"/>
    <w:rsid w:val="005C5B90"/>
    <w:rsid w:val="0062216B"/>
    <w:rsid w:val="006A17D5"/>
    <w:rsid w:val="006D14F5"/>
    <w:rsid w:val="006F1A37"/>
    <w:rsid w:val="007821F6"/>
    <w:rsid w:val="00A77EBF"/>
    <w:rsid w:val="00B61374"/>
    <w:rsid w:val="00CE6E01"/>
    <w:rsid w:val="00D30199"/>
    <w:rsid w:val="00D86B00"/>
    <w:rsid w:val="00DC19F2"/>
    <w:rsid w:val="00DD5A2F"/>
    <w:rsid w:val="00F34B14"/>
    <w:rsid w:val="00F72B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val="id"/>
    </w:rPr>
  </w:style>
  <w:style w:type="paragraph" w:styleId="Heading1">
    <w:name w:val="heading 1"/>
    <w:basedOn w:val="Normal"/>
    <w:uiPriority w:val="1"/>
    <w:qFormat/>
    <w:pPr>
      <w:ind w:left="122"/>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5C5B90"/>
    <w:rPr>
      <w:color w:val="0000FF" w:themeColor="hyperlink"/>
      <w:u w:val="single"/>
    </w:rPr>
  </w:style>
  <w:style w:type="character" w:styleId="FollowedHyperlink">
    <w:name w:val="FollowedHyperlink"/>
    <w:basedOn w:val="DefaultParagraphFont"/>
    <w:uiPriority w:val="99"/>
    <w:semiHidden/>
    <w:unhideWhenUsed/>
    <w:rsid w:val="005C5B90"/>
    <w:rPr>
      <w:color w:val="800080" w:themeColor="followedHyperlink"/>
      <w:u w:val="single"/>
    </w:rPr>
  </w:style>
  <w:style w:type="character" w:styleId="CommentReference">
    <w:name w:val="annotation reference"/>
    <w:basedOn w:val="DefaultParagraphFont"/>
    <w:uiPriority w:val="99"/>
    <w:semiHidden/>
    <w:unhideWhenUsed/>
    <w:rsid w:val="000925B5"/>
    <w:rPr>
      <w:sz w:val="16"/>
      <w:szCs w:val="16"/>
    </w:rPr>
  </w:style>
  <w:style w:type="paragraph" w:styleId="CommentText">
    <w:name w:val="annotation text"/>
    <w:basedOn w:val="Normal"/>
    <w:link w:val="CommentTextChar"/>
    <w:uiPriority w:val="99"/>
    <w:semiHidden/>
    <w:unhideWhenUsed/>
    <w:rsid w:val="000925B5"/>
    <w:rPr>
      <w:sz w:val="20"/>
      <w:szCs w:val="20"/>
    </w:rPr>
  </w:style>
  <w:style w:type="character" w:customStyle="1" w:styleId="CommentTextChar">
    <w:name w:val="Comment Text Char"/>
    <w:basedOn w:val="DefaultParagraphFont"/>
    <w:link w:val="CommentText"/>
    <w:uiPriority w:val="99"/>
    <w:semiHidden/>
    <w:rsid w:val="000925B5"/>
    <w:rPr>
      <w:rFonts w:ascii="Times New Roman" w:eastAsia="Times New Roman" w:hAnsi="Times New Roman" w:cs="Times New Roman"/>
      <w:sz w:val="20"/>
      <w:szCs w:val="20"/>
      <w:lang w:val="id"/>
    </w:rPr>
  </w:style>
  <w:style w:type="paragraph" w:styleId="CommentSubject">
    <w:name w:val="annotation subject"/>
    <w:basedOn w:val="CommentText"/>
    <w:next w:val="CommentText"/>
    <w:link w:val="CommentSubjectChar"/>
    <w:uiPriority w:val="99"/>
    <w:semiHidden/>
    <w:unhideWhenUsed/>
    <w:rsid w:val="000925B5"/>
    <w:rPr>
      <w:b/>
      <w:bCs/>
    </w:rPr>
  </w:style>
  <w:style w:type="character" w:customStyle="1" w:styleId="CommentSubjectChar">
    <w:name w:val="Comment Subject Char"/>
    <w:basedOn w:val="CommentTextChar"/>
    <w:link w:val="CommentSubject"/>
    <w:uiPriority w:val="99"/>
    <w:semiHidden/>
    <w:rsid w:val="000925B5"/>
    <w:rPr>
      <w:rFonts w:ascii="Times New Roman" w:eastAsia="Times New Roman" w:hAnsi="Times New Roman" w:cs="Times New Roman"/>
      <w:b/>
      <w:bCs/>
      <w:sz w:val="20"/>
      <w:szCs w:val="20"/>
      <w:lang w:val="id"/>
    </w:rPr>
  </w:style>
  <w:style w:type="paragraph" w:styleId="BalloonText">
    <w:name w:val="Balloon Text"/>
    <w:basedOn w:val="Normal"/>
    <w:link w:val="BalloonTextChar"/>
    <w:uiPriority w:val="99"/>
    <w:semiHidden/>
    <w:unhideWhenUsed/>
    <w:rsid w:val="000925B5"/>
    <w:rPr>
      <w:rFonts w:ascii="Tahoma" w:hAnsi="Tahoma" w:cs="Tahoma"/>
      <w:sz w:val="16"/>
      <w:szCs w:val="16"/>
    </w:rPr>
  </w:style>
  <w:style w:type="character" w:customStyle="1" w:styleId="BalloonTextChar">
    <w:name w:val="Balloon Text Char"/>
    <w:basedOn w:val="DefaultParagraphFont"/>
    <w:link w:val="BalloonText"/>
    <w:uiPriority w:val="99"/>
    <w:semiHidden/>
    <w:rsid w:val="000925B5"/>
    <w:rPr>
      <w:rFonts w:ascii="Tahoma" w:eastAsia="Times New Roman" w:hAnsi="Tahoma" w:cs="Tahoma"/>
      <w:sz w:val="16"/>
      <w:szCs w:val="16"/>
      <w:lang w:val="i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val="id"/>
    </w:rPr>
  </w:style>
  <w:style w:type="paragraph" w:styleId="Heading1">
    <w:name w:val="heading 1"/>
    <w:basedOn w:val="Normal"/>
    <w:uiPriority w:val="1"/>
    <w:qFormat/>
    <w:pPr>
      <w:ind w:left="122"/>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5C5B90"/>
    <w:rPr>
      <w:color w:val="0000FF" w:themeColor="hyperlink"/>
      <w:u w:val="single"/>
    </w:rPr>
  </w:style>
  <w:style w:type="character" w:styleId="FollowedHyperlink">
    <w:name w:val="FollowedHyperlink"/>
    <w:basedOn w:val="DefaultParagraphFont"/>
    <w:uiPriority w:val="99"/>
    <w:semiHidden/>
    <w:unhideWhenUsed/>
    <w:rsid w:val="005C5B90"/>
    <w:rPr>
      <w:color w:val="800080" w:themeColor="followedHyperlink"/>
      <w:u w:val="single"/>
    </w:rPr>
  </w:style>
  <w:style w:type="character" w:styleId="CommentReference">
    <w:name w:val="annotation reference"/>
    <w:basedOn w:val="DefaultParagraphFont"/>
    <w:uiPriority w:val="99"/>
    <w:semiHidden/>
    <w:unhideWhenUsed/>
    <w:rsid w:val="000925B5"/>
    <w:rPr>
      <w:sz w:val="16"/>
      <w:szCs w:val="16"/>
    </w:rPr>
  </w:style>
  <w:style w:type="paragraph" w:styleId="CommentText">
    <w:name w:val="annotation text"/>
    <w:basedOn w:val="Normal"/>
    <w:link w:val="CommentTextChar"/>
    <w:uiPriority w:val="99"/>
    <w:semiHidden/>
    <w:unhideWhenUsed/>
    <w:rsid w:val="000925B5"/>
    <w:rPr>
      <w:sz w:val="20"/>
      <w:szCs w:val="20"/>
    </w:rPr>
  </w:style>
  <w:style w:type="character" w:customStyle="1" w:styleId="CommentTextChar">
    <w:name w:val="Comment Text Char"/>
    <w:basedOn w:val="DefaultParagraphFont"/>
    <w:link w:val="CommentText"/>
    <w:uiPriority w:val="99"/>
    <w:semiHidden/>
    <w:rsid w:val="000925B5"/>
    <w:rPr>
      <w:rFonts w:ascii="Times New Roman" w:eastAsia="Times New Roman" w:hAnsi="Times New Roman" w:cs="Times New Roman"/>
      <w:sz w:val="20"/>
      <w:szCs w:val="20"/>
      <w:lang w:val="id"/>
    </w:rPr>
  </w:style>
  <w:style w:type="paragraph" w:styleId="CommentSubject">
    <w:name w:val="annotation subject"/>
    <w:basedOn w:val="CommentText"/>
    <w:next w:val="CommentText"/>
    <w:link w:val="CommentSubjectChar"/>
    <w:uiPriority w:val="99"/>
    <w:semiHidden/>
    <w:unhideWhenUsed/>
    <w:rsid w:val="000925B5"/>
    <w:rPr>
      <w:b/>
      <w:bCs/>
    </w:rPr>
  </w:style>
  <w:style w:type="character" w:customStyle="1" w:styleId="CommentSubjectChar">
    <w:name w:val="Comment Subject Char"/>
    <w:basedOn w:val="CommentTextChar"/>
    <w:link w:val="CommentSubject"/>
    <w:uiPriority w:val="99"/>
    <w:semiHidden/>
    <w:rsid w:val="000925B5"/>
    <w:rPr>
      <w:rFonts w:ascii="Times New Roman" w:eastAsia="Times New Roman" w:hAnsi="Times New Roman" w:cs="Times New Roman"/>
      <w:b/>
      <w:bCs/>
      <w:sz w:val="20"/>
      <w:szCs w:val="20"/>
      <w:lang w:val="id"/>
    </w:rPr>
  </w:style>
  <w:style w:type="paragraph" w:styleId="BalloonText">
    <w:name w:val="Balloon Text"/>
    <w:basedOn w:val="Normal"/>
    <w:link w:val="BalloonTextChar"/>
    <w:uiPriority w:val="99"/>
    <w:semiHidden/>
    <w:unhideWhenUsed/>
    <w:rsid w:val="000925B5"/>
    <w:rPr>
      <w:rFonts w:ascii="Tahoma" w:hAnsi="Tahoma" w:cs="Tahoma"/>
      <w:sz w:val="16"/>
      <w:szCs w:val="16"/>
    </w:rPr>
  </w:style>
  <w:style w:type="character" w:customStyle="1" w:styleId="BalloonTextChar">
    <w:name w:val="Balloon Text Char"/>
    <w:basedOn w:val="DefaultParagraphFont"/>
    <w:link w:val="BalloonText"/>
    <w:uiPriority w:val="99"/>
    <w:semiHidden/>
    <w:rsid w:val="000925B5"/>
    <w:rPr>
      <w:rFonts w:ascii="Tahoma" w:eastAsia="Times New Roman" w:hAnsi="Tahoma" w:cs="Tahoma"/>
      <w:sz w:val="16"/>
      <w:szCs w:val="16"/>
      <w:lang w:val="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1lizafitrianichabibumar1991@gmail.com" TargetMode="Externa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comments" Target="comments.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6</Pages>
  <Words>2420</Words>
  <Characters>13799</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MR</cp:lastModifiedBy>
  <cp:revision>4</cp:revision>
  <dcterms:created xsi:type="dcterms:W3CDTF">2022-06-16T08:30:00Z</dcterms:created>
  <dcterms:modified xsi:type="dcterms:W3CDTF">2022-06-16T09:33:00Z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2022-03-13T00:00:00Z</vt:filetime>
  </property>
  <property fmtid="{D5CDD505-2E9C-101B-9397-08002B2CF9AE}" pid="3" name="Creator">
    <vt:lpwstr>Microsoft® Word 2019</vt:lpwstr>
  </property>
  <property fmtid="{D5CDD505-2E9C-101B-9397-08002B2CF9AE}" pid="4" name="LastSaved">
    <vt:filetime>2022-06-15T00:00:00Z</vt:filetime>
  </property>
</Properties>
</file>