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1B1" w:rsidRPr="00455E29" w:rsidRDefault="00F771B1" w:rsidP="00455E29">
      <w:pPr>
        <w:pStyle w:val="NoSpacing"/>
        <w:jc w:val="center"/>
        <w:rPr>
          <w:b/>
          <w:sz w:val="24"/>
        </w:rPr>
      </w:pPr>
      <w:r w:rsidRPr="00455E29">
        <w:rPr>
          <w:b/>
          <w:sz w:val="24"/>
        </w:rPr>
        <w:t xml:space="preserve">ANALYSIS OF HUMOR SPEECH ACT OF THE BIG BANG THEORY AT CBS TELEVISION STATION </w:t>
      </w:r>
    </w:p>
    <w:p w:rsidR="00F771B1" w:rsidRPr="00455E29" w:rsidRDefault="00F771B1" w:rsidP="00455E29">
      <w:pPr>
        <w:autoSpaceDE w:val="0"/>
        <w:autoSpaceDN w:val="0"/>
        <w:adjustRightInd w:val="0"/>
        <w:jc w:val="center"/>
        <w:rPr>
          <w:rFonts w:eastAsiaTheme="minorHAnsi"/>
          <w:i/>
          <w:iCs/>
          <w:sz w:val="24"/>
        </w:rPr>
      </w:pPr>
    </w:p>
    <w:p w:rsidR="00F771B1" w:rsidRPr="00455E29" w:rsidRDefault="00F771B1" w:rsidP="00455E29">
      <w:pPr>
        <w:autoSpaceDE w:val="0"/>
        <w:autoSpaceDN w:val="0"/>
        <w:adjustRightInd w:val="0"/>
        <w:jc w:val="center"/>
        <w:rPr>
          <w:rFonts w:eastAsiaTheme="minorHAnsi"/>
          <w:i/>
          <w:iCs/>
          <w:sz w:val="24"/>
        </w:rPr>
      </w:pPr>
      <w:r w:rsidRPr="00455E29">
        <w:rPr>
          <w:rFonts w:eastAsiaTheme="minorHAnsi"/>
          <w:i/>
          <w:iCs/>
          <w:sz w:val="24"/>
        </w:rPr>
        <w:t>Suardi</w:t>
      </w:r>
    </w:p>
    <w:p w:rsidR="00F771B1" w:rsidRPr="00455E29" w:rsidRDefault="00F771B1" w:rsidP="00455E29">
      <w:pPr>
        <w:jc w:val="center"/>
        <w:rPr>
          <w:rFonts w:eastAsiaTheme="minorHAnsi"/>
          <w:i/>
          <w:iCs/>
          <w:sz w:val="24"/>
        </w:rPr>
      </w:pPr>
      <w:r w:rsidRPr="00455E29">
        <w:rPr>
          <w:sz w:val="24"/>
        </w:rPr>
        <w:t xml:space="preserve"> </w:t>
      </w:r>
      <w:r w:rsidRPr="00455E29">
        <w:rPr>
          <w:i/>
          <w:iCs/>
          <w:sz w:val="24"/>
        </w:rPr>
        <w:t>English Department, Faculty of Letters and Culture, Universitas Gunadarma</w:t>
      </w:r>
    </w:p>
    <w:p w:rsidR="00F771B1" w:rsidRPr="00455E29" w:rsidRDefault="00F771B1" w:rsidP="00455E29">
      <w:pPr>
        <w:jc w:val="center"/>
        <w:rPr>
          <w:rFonts w:eastAsiaTheme="minorHAnsi"/>
          <w:i/>
          <w:iCs/>
          <w:sz w:val="24"/>
        </w:rPr>
      </w:pPr>
      <w:r w:rsidRPr="00455E29">
        <w:rPr>
          <w:rFonts w:eastAsiaTheme="minorHAnsi"/>
          <w:i/>
          <w:iCs/>
          <w:sz w:val="24"/>
        </w:rPr>
        <w:t>Jl. Margonda Raya No. 100, Depok 16424, Jawa Barat</w:t>
      </w:r>
    </w:p>
    <w:p w:rsidR="00F771B1" w:rsidRPr="00455E29" w:rsidRDefault="00F771B1" w:rsidP="00455E29">
      <w:pPr>
        <w:jc w:val="center"/>
        <w:rPr>
          <w:b/>
          <w:sz w:val="24"/>
        </w:rPr>
      </w:pPr>
      <w:r w:rsidRPr="00455E29">
        <w:rPr>
          <w:sz w:val="24"/>
        </w:rPr>
        <w:t>suardi@staff.gunadarma.ac.id</w:t>
      </w:r>
    </w:p>
    <w:p w:rsidR="00F771B1" w:rsidRPr="00455E29" w:rsidRDefault="00F771B1" w:rsidP="00455E29">
      <w:pPr>
        <w:pStyle w:val="Default"/>
        <w:rPr>
          <w:color w:val="auto"/>
        </w:rPr>
      </w:pPr>
    </w:p>
    <w:p w:rsidR="00F771B1" w:rsidRPr="00455E29" w:rsidRDefault="00F771B1" w:rsidP="00455E29">
      <w:pPr>
        <w:jc w:val="center"/>
        <w:rPr>
          <w:sz w:val="24"/>
        </w:rPr>
      </w:pPr>
      <w:r w:rsidRPr="00455E29">
        <w:rPr>
          <w:sz w:val="24"/>
        </w:rPr>
        <w:t xml:space="preserve"> </w:t>
      </w:r>
      <w:r w:rsidRPr="00455E29">
        <w:rPr>
          <w:b/>
          <w:bCs/>
          <w:sz w:val="24"/>
        </w:rPr>
        <w:t>Abstract</w:t>
      </w:r>
    </w:p>
    <w:p w:rsidR="00F771B1" w:rsidRPr="00455E29" w:rsidRDefault="00F771B1" w:rsidP="00455E29">
      <w:pPr>
        <w:rPr>
          <w:i/>
          <w:sz w:val="24"/>
        </w:rPr>
      </w:pPr>
      <w:r w:rsidRPr="00455E29">
        <w:rPr>
          <w:i/>
          <w:sz w:val="24"/>
        </w:rPr>
        <w:t xml:space="preserve">This study aims to get an overview of humor speech acts of the big bang theory. The qualitative descriptive approach will be used along with the content analysis technique. The result shows that: (1) there are three parts of speech acts used, including locutionary, illocutionary, and perlocutionary acts, (2) there is a violation of quantity, quality, relevance, and manner maxim. However, the most violation maxim was at the quantity maxim, (3) the screenwriters intentionally create a dialogue with several principles violations of speech acts, team-works, and humor categories. It can be concluded that the speech acts humor of the big bang theory screenwriters intentionally made some mistakes to create humor to raise up the jocularity atmosphere that can be enjoyed by the viewers. </w:t>
      </w:r>
    </w:p>
    <w:p w:rsidR="00F771B1" w:rsidRPr="00455E29" w:rsidRDefault="00F771B1" w:rsidP="00455E29">
      <w:pPr>
        <w:rPr>
          <w:i/>
          <w:sz w:val="24"/>
        </w:rPr>
      </w:pPr>
    </w:p>
    <w:p w:rsidR="00F771B1" w:rsidRPr="00455E29" w:rsidRDefault="00F771B1" w:rsidP="00455E29">
      <w:pPr>
        <w:rPr>
          <w:i/>
          <w:sz w:val="24"/>
        </w:rPr>
      </w:pPr>
      <w:r w:rsidRPr="00455E29">
        <w:rPr>
          <w:b/>
          <w:i/>
          <w:sz w:val="24"/>
        </w:rPr>
        <w:t xml:space="preserve">Keywords: </w:t>
      </w:r>
      <w:r w:rsidRPr="00455E29">
        <w:rPr>
          <w:i/>
          <w:sz w:val="24"/>
        </w:rPr>
        <w:t>big bang, humor, speech acts, theory</w:t>
      </w:r>
    </w:p>
    <w:p w:rsidR="00F771B1" w:rsidRDefault="00F771B1" w:rsidP="008B017F">
      <w:pPr>
        <w:rPr>
          <w:sz w:val="24"/>
        </w:rPr>
      </w:pPr>
    </w:p>
    <w:p w:rsidR="008B017F" w:rsidRPr="00455E29" w:rsidRDefault="008B017F" w:rsidP="008B017F">
      <w:pPr>
        <w:rPr>
          <w:sz w:val="24"/>
        </w:rPr>
      </w:pPr>
    </w:p>
    <w:p w:rsidR="00F771B1" w:rsidRPr="00455E29" w:rsidRDefault="00F771B1" w:rsidP="00234429">
      <w:pPr>
        <w:spacing w:line="360" w:lineRule="auto"/>
        <w:rPr>
          <w:b/>
          <w:sz w:val="24"/>
        </w:rPr>
      </w:pPr>
      <w:r w:rsidRPr="00455E29">
        <w:rPr>
          <w:b/>
          <w:bCs/>
          <w:sz w:val="24"/>
        </w:rPr>
        <w:t>INTRODUCTION</w:t>
      </w:r>
    </w:p>
    <w:p w:rsidR="00F771B1" w:rsidRPr="00455E29" w:rsidRDefault="00F771B1" w:rsidP="00234429">
      <w:pPr>
        <w:spacing w:line="360" w:lineRule="auto"/>
        <w:ind w:firstLine="426"/>
        <w:rPr>
          <w:bCs/>
          <w:iCs/>
          <w:sz w:val="24"/>
        </w:rPr>
      </w:pPr>
      <w:r w:rsidRPr="00455E29">
        <w:rPr>
          <w:bCs/>
          <w:iCs/>
          <w:sz w:val="24"/>
        </w:rPr>
        <w:t xml:space="preserve">The Big Bang Theory is an American TV show directed by Chuck Lorre dan Bill Prady, where both are the executive producers of the show, with Steven Molaro. Those three persons are the primary screenwriters of the show. The TV show series had shown for the first time on CBS on September 24th, 2007.  The series is acted by five leading roles, namely: Leonard and Hofstadter and his roommate in the apartment; they are physicists worked in California Institute of Technology (Caltech); Penny, a blonde waitress who dreams of being an actress, lived the opposite side of their apartment; other friends are Howard Wolowitz, an aeronautical and aerospace engineer and Rajesh Koothrappali, an astrophysicist. </w:t>
      </w:r>
    </w:p>
    <w:p w:rsidR="00F771B1" w:rsidRPr="00455E29" w:rsidRDefault="00F771B1" w:rsidP="00234429">
      <w:pPr>
        <w:spacing w:line="360" w:lineRule="auto"/>
        <w:ind w:firstLine="426"/>
        <w:rPr>
          <w:bCs/>
          <w:iCs/>
          <w:sz w:val="24"/>
        </w:rPr>
      </w:pPr>
      <w:r w:rsidRPr="00455E29">
        <w:rPr>
          <w:bCs/>
          <w:iCs/>
          <w:sz w:val="24"/>
        </w:rPr>
        <w:t xml:space="preserve">Six underlying reasons to research The Big Bang Theory in CBS TV stations which produced by Warner Bros Television and Chuck Lorre production are; (1) the show has been awarded as the best comedy series in many events; (2) the main roles are educated characters; (3) the vocabulary used tend to be used only in the higher education level; (4) </w:t>
      </w:r>
      <w:r w:rsidRPr="00455E29">
        <w:rPr>
          <w:bCs/>
          <w:iCs/>
          <w:sz w:val="24"/>
        </w:rPr>
        <w:lastRenderedPageBreak/>
        <w:t xml:space="preserve">the duration of the show is moderate long; (5) the topic is all about social and education; (6) the main character tends to difficult to understand when they communicate each other.  </w:t>
      </w:r>
    </w:p>
    <w:p w:rsidR="00F771B1" w:rsidRPr="00455E29" w:rsidRDefault="00F771B1" w:rsidP="00234429">
      <w:pPr>
        <w:spacing w:line="360" w:lineRule="auto"/>
        <w:ind w:firstLine="426"/>
        <w:rPr>
          <w:bCs/>
          <w:iCs/>
          <w:sz w:val="24"/>
        </w:rPr>
      </w:pPr>
      <w:r w:rsidRPr="00455E29">
        <w:rPr>
          <w:bCs/>
          <w:iCs/>
          <w:sz w:val="24"/>
        </w:rPr>
        <w:t xml:space="preserve">This show can be analyzed from the speech acts of the characters. This statement is based on Corredor’s opinion that “the movie can be analyzed based on the speech acts of the roles or characteristics of the movie to find meaning in each movement </w:t>
      </w:r>
      <w:r w:rsidRPr="00455E29">
        <w:rPr>
          <w:bCs/>
          <w:iCs/>
          <w:sz w:val="24"/>
        </w:rPr>
        <w:fldChar w:fldCharType="begin" w:fldLock="1"/>
      </w:r>
      <w:r w:rsidRPr="00455E29">
        <w:rPr>
          <w:bCs/>
          <w:iCs/>
          <w:sz w:val="24"/>
        </w:rPr>
        <w:instrText>ADDIN CSL_CITATION {"citationItems":[{"id":"ITEM-1","itemData":{"DOI":"10.1016/j.langcom.2020.01.005","ISSN":"02715309","abstract":"The aim of this paper is to offer an account of deliberative dialogues within the framework of an Austinian speech act theory. My analysis focuses on a characteristic aspect of deliberative dialogues, namely, turn-taking organization, with the aim of throwing some light on their interactional dynamics as a basis for collective action. The exploration tries to approach the issue by suggesting how and to what extent deliberation, as a dialogical argumentative practice, can be accounted for with the tools of speech act theory.","author":[{"dropping-particle":"","family":"Corredor","given":"Cristina","non-dropping-particle":"","parse-names":false,"suffix":""}],"container-title":"Language and Communication","id":"ITEM-1","issued":{"date-parts":[["2020"]]},"page":"136-148","publisher":"Elsevier Ltd","title":"Deliberative Speech Acts: An Interactional Approach","type":"article-journal","volume":"71"},"uris":["http://www.mendeley.com/documents/?uuid=dd4a8de9-2e6b-47e7-8318-af0e8cdf4f61"]}],"mendeley":{"formattedCitation":"(Corredor, 2020)","plainTextFormattedCitation":"(Corredor, 2020)","previouslyFormattedCitation":"(Corredor, 2020)"},"properties":{"noteIndex":0},"schema":"https://github.com/citation-style-language/schema/raw/master/csl-citation.json"}</w:instrText>
      </w:r>
      <w:r w:rsidRPr="00455E29">
        <w:rPr>
          <w:bCs/>
          <w:iCs/>
          <w:sz w:val="24"/>
        </w:rPr>
        <w:fldChar w:fldCharType="separate"/>
      </w:r>
      <w:r w:rsidRPr="00455E29">
        <w:rPr>
          <w:bCs/>
          <w:iCs/>
          <w:noProof/>
          <w:sz w:val="24"/>
        </w:rPr>
        <w:t>(Corredor, 2020)</w:t>
      </w:r>
      <w:r w:rsidRPr="00455E29">
        <w:rPr>
          <w:bCs/>
          <w:iCs/>
          <w:sz w:val="24"/>
        </w:rPr>
        <w:fldChar w:fldCharType="end"/>
      </w:r>
      <w:r w:rsidRPr="00455E29">
        <w:rPr>
          <w:bCs/>
          <w:iCs/>
          <w:sz w:val="24"/>
        </w:rPr>
        <w:t>.</w:t>
      </w:r>
    </w:p>
    <w:p w:rsidR="00F771B1" w:rsidRPr="00455E29" w:rsidRDefault="00F771B1" w:rsidP="00234429">
      <w:pPr>
        <w:spacing w:line="360" w:lineRule="auto"/>
        <w:ind w:firstLine="426"/>
        <w:rPr>
          <w:rFonts w:eastAsiaTheme="minorHAnsi"/>
          <w:bCs/>
          <w:sz w:val="24"/>
        </w:rPr>
      </w:pPr>
      <w:r w:rsidRPr="00455E29">
        <w:rPr>
          <w:rFonts w:eastAsiaTheme="minorHAnsi"/>
          <w:bCs/>
          <w:sz w:val="24"/>
        </w:rPr>
        <w:t xml:space="preserve">The reason for conducting a Speech acts study is simple: all linguistics communication which involves linguistics acts. A speech act is a fundamental communication unit that raises together with the disclosure principles, which shows an analytical connection between ideas and speech acts. The process of doing something during the conversation between the listener and the speaker takes place; in this case, what the speakers mean, the meaning of the sentences used, the listeners received, and how the linguistics components rules. </w:t>
      </w:r>
    </w:p>
    <w:p w:rsidR="00F771B1" w:rsidRPr="00455E29" w:rsidRDefault="00F771B1" w:rsidP="00234429">
      <w:pPr>
        <w:spacing w:line="360" w:lineRule="auto"/>
        <w:ind w:firstLine="426"/>
        <w:rPr>
          <w:rFonts w:eastAsiaTheme="minorHAnsi"/>
          <w:bCs/>
          <w:sz w:val="24"/>
        </w:rPr>
      </w:pPr>
      <w:r w:rsidRPr="00455E29">
        <w:rPr>
          <w:rFonts w:eastAsiaTheme="minorHAnsi"/>
          <w:bCs/>
          <w:sz w:val="24"/>
        </w:rPr>
        <w:t xml:space="preserve">According to Kiuk and Ghozali, “speech acts which involve idea “word” has meaning. This thing is used widely in linguistics to references a theory that analyzes the role of speech concerning the behavior of the speakers and listeners in interpersonal communication” </w:t>
      </w:r>
      <w:r w:rsidRPr="00455E29">
        <w:rPr>
          <w:rFonts w:eastAsiaTheme="minorHAnsi"/>
          <w:bCs/>
          <w:sz w:val="24"/>
        </w:rPr>
        <w:fldChar w:fldCharType="begin" w:fldLock="1"/>
      </w:r>
      <w:r w:rsidRPr="00455E29">
        <w:rPr>
          <w:rFonts w:eastAsiaTheme="minorHAnsi"/>
          <w:bCs/>
          <w:sz w:val="24"/>
        </w:rPr>
        <w:instrText>ADDIN CSL_CITATION {"citationItems":[{"id":"ITEM-1","itemData":{"author":[{"dropping-particle":"","family":"Kiuk","given":"Paswasari Yuani","non-dropping-particle":"","parse-names":false,"suffix":""},{"dropping-particle":"","family":"Ghozali","given":"Imam","non-dropping-particle":"","parse-names":false,"suffix":""}],"container-title":"Journal of English Language and Language Teaching","id":"ITEM-1","issue":"1","issued":{"date-parts":[["2012"]]},"title":"Speech Acts Analysis in Desmond's Conversation in \"Hacksaw Ridge\" Movie","type":"article-journal","volume":"2"},"uris":["http://www.mendeley.com/documents/?uuid=75d7afb9-4d9f-46f7-9faf-c17c30024d0c"]}],"mendeley":{"formattedCitation":"(Kiuk &amp; Ghozali, 2012)","plainTextFormattedCitation":"(Kiuk &amp; Ghozali, 2012)","previouslyFormattedCitation":"(Kiuk &amp; Ghozali, 2012)"},"properties":{"noteIndex":0},"schema":"https://github.com/citation-style-language/schema/raw/master/csl-citation.json"}</w:instrText>
      </w:r>
      <w:r w:rsidRPr="00455E29">
        <w:rPr>
          <w:rFonts w:eastAsiaTheme="minorHAnsi"/>
          <w:bCs/>
          <w:sz w:val="24"/>
        </w:rPr>
        <w:fldChar w:fldCharType="separate"/>
      </w:r>
      <w:r w:rsidRPr="00455E29">
        <w:rPr>
          <w:rFonts w:eastAsiaTheme="minorHAnsi"/>
          <w:bCs/>
          <w:noProof/>
          <w:sz w:val="24"/>
        </w:rPr>
        <w:t>(Kiuk &amp; Ghozali, 2012)</w:t>
      </w:r>
      <w:r w:rsidRPr="00455E29">
        <w:rPr>
          <w:rFonts w:eastAsiaTheme="minorHAnsi"/>
          <w:bCs/>
          <w:sz w:val="24"/>
        </w:rPr>
        <w:fldChar w:fldCharType="end"/>
      </w:r>
      <w:r w:rsidRPr="00455E29">
        <w:rPr>
          <w:rFonts w:eastAsiaTheme="minorHAnsi"/>
          <w:bCs/>
          <w:sz w:val="24"/>
        </w:rPr>
        <w:t>.</w:t>
      </w:r>
    </w:p>
    <w:p w:rsidR="00F771B1" w:rsidRPr="00455E29" w:rsidRDefault="00F771B1" w:rsidP="00234429">
      <w:pPr>
        <w:spacing w:line="360" w:lineRule="auto"/>
        <w:ind w:firstLine="426"/>
        <w:rPr>
          <w:rFonts w:eastAsiaTheme="minorHAnsi"/>
          <w:bCs/>
          <w:sz w:val="24"/>
        </w:rPr>
      </w:pPr>
      <w:r w:rsidRPr="00455E29">
        <w:rPr>
          <w:rFonts w:eastAsiaTheme="minorHAnsi"/>
          <w:bCs/>
          <w:sz w:val="24"/>
        </w:rPr>
        <w:t xml:space="preserve">Speech acts is a part of speech study or pronunciation. This can be defined as an action done by speech. </w:t>
      </w:r>
      <w:r w:rsidRPr="00455E29">
        <w:rPr>
          <w:sz w:val="24"/>
        </w:rPr>
        <w:fldChar w:fldCharType="begin" w:fldLock="1"/>
      </w:r>
      <w:r w:rsidRPr="00455E29">
        <w:rPr>
          <w:sz w:val="24"/>
        </w:rPr>
        <w:instrText>ADDIN CSL_CITATION {"citationItems":[{"id":"ITEM-1","itemData":{"DOI":"10.30870/jels.v3i1.2384","ISSN":"2527-7022","author":[{"dropping-particle":"","family":"Wicaksono","given":"Garda Arif","non-dropping-particle":"","parse-names":false,"suffix":""}],"container-title":"Journal of English Language Studies","id":"ITEM-1","issue":"1","issued":{"date-parts":[["2018"]]},"page":"91","title":"An Analysis of Declarative Speech Act in The Movie My Lawyer, Mr Jo: Pragmatics Approach","type":"article-journal","volume":"3"},"uris":["http://www.mendeley.com/documents/?uuid=f68ec2b7-2af9-41a4-975b-0fefa218a407"]}],"mendeley":{"formattedCitation":"(Wicaksono, 2018)","plainTextFormattedCitation":"(Wicaksono, 2018)","previouslyFormattedCitation":"(Wicaksono, 2018)"},"properties":{"noteIndex":0},"schema":"https://github.com/citation-style-language/schema/raw/master/csl-citation.json"}</w:instrText>
      </w:r>
      <w:r w:rsidRPr="00455E29">
        <w:rPr>
          <w:sz w:val="24"/>
        </w:rPr>
        <w:fldChar w:fldCharType="separate"/>
      </w:r>
      <w:r w:rsidRPr="00455E29">
        <w:rPr>
          <w:noProof/>
          <w:sz w:val="24"/>
        </w:rPr>
        <w:t>(Wicaksono, 2018)</w:t>
      </w:r>
      <w:r w:rsidRPr="00455E29">
        <w:rPr>
          <w:sz w:val="24"/>
        </w:rPr>
        <w:fldChar w:fldCharType="end"/>
      </w:r>
      <w:r w:rsidRPr="00455E29">
        <w:rPr>
          <w:sz w:val="24"/>
        </w:rPr>
        <w:t xml:space="preserve">. Speech acts need cognitive process such as executive functions, thinking theory, and empathy </w:t>
      </w:r>
      <w:r w:rsidRPr="00455E29">
        <w:rPr>
          <w:sz w:val="24"/>
        </w:rPr>
        <w:fldChar w:fldCharType="begin" w:fldLock="1"/>
      </w:r>
      <w:r w:rsidRPr="00455E29">
        <w:rPr>
          <w:sz w:val="24"/>
        </w:rPr>
        <w:instrText>ADDIN CSL_CITATION {"citationItems":[{"id":"ITEM-1","itemData":{"DOI":"10.1016/j.pragma.2018.12.013","ISSN":"03782166","abstract":"Language comprehension involves the recognition of speech acts. The term speech act refers to what a speaker intends to accomplish when saying something. Holtgraves (2008) demonstrated that English speakers can automatically recognize speech acts, and proposes that this allows an efficient (good-enough) processing of conversation turns. Other studies have found that speech act recognition requires cognitive process like executive functions, theory of mind, and empathy. However, there are few studies that have empirically investigated which are the cognitive functions needed for speech act recognition in healthy adults. The aim of this work was to study if Spanish speakers automatically recognize speech acts, and if this recognition is related to intellectual ability and other cognitive functions. We examined this question using the methods described by Holtgraves (2005, 2008). First, we translated and adapted the scenarios, and selected those that were better understood. Then, we designed two experiments to test the automatic recognition of speech acts. Participants underwent a battery of psychometric and cognitive tests. We found significant differences in reaction times between control and experimental scenarios, which indicates that Spanish speakers automatically recognize speech acts. A measure of intellectual ability, as well as the ability to reason about mental states of others, predicted in part the ability to recognize speech acts.","author":[{"dropping-particle":"","family":"Licea","given":"G. L.","non-dropping-particle":"","parse-names":false,"suffix":""},{"dropping-particle":"","family":"Velásquez","given":"E. P.","non-dropping-particle":"","parse-names":false,"suffix":""},{"dropping-particle":"","family":"Holtgraves","given":"T.","non-dropping-particle":"","parse-names":false,"suffix":""},{"dropping-particle":"","family":"Giordano","given":"M.","non-dropping-particle":"","parse-names":false,"suffix":""}],"container-title":"Journal of Pragmatics","id":"ITEM-1","issued":{"date-parts":[["2019"]]},"page":"44-56","title":"Speech Act Recognition in Spanish Speakers","type":"article-journal","volume":"141"},"uris":["http://www.mendeley.com/documents/?uuid=e1de16df-585a-4a97-94da-e8f031550958"]}],"mendeley":{"formattedCitation":"(Licea, Velásquez, Holtgraves, &amp; Giordano, 2019)","plainTextFormattedCitation":"(Licea, Velásquez, Holtgraves, &amp; Giordano, 2019)","previouslyFormattedCitation":"(Licea, Velásquez, Holtgraves, &amp; Giordano, 2019)"},"properties":{"noteIndex":0},"schema":"https://github.com/citation-style-language/schema/raw/master/csl-citation.json"}</w:instrText>
      </w:r>
      <w:r w:rsidRPr="00455E29">
        <w:rPr>
          <w:sz w:val="24"/>
        </w:rPr>
        <w:fldChar w:fldCharType="separate"/>
      </w:r>
      <w:r w:rsidRPr="00455E29">
        <w:rPr>
          <w:noProof/>
          <w:sz w:val="24"/>
        </w:rPr>
        <w:t>(Licea, Velásquez, Holtgraves, &amp; Giordano, 2019)</w:t>
      </w:r>
      <w:r w:rsidRPr="00455E29">
        <w:rPr>
          <w:sz w:val="24"/>
        </w:rPr>
        <w:fldChar w:fldCharType="end"/>
      </w:r>
      <w:r w:rsidRPr="00455E29">
        <w:rPr>
          <w:sz w:val="24"/>
        </w:rPr>
        <w:t xml:space="preserve">. Speech act is identified as features of  communication content because it can reflect the character of actors  </w:t>
      </w:r>
      <w:r w:rsidRPr="00455E29">
        <w:rPr>
          <w:sz w:val="24"/>
        </w:rPr>
        <w:fldChar w:fldCharType="begin" w:fldLock="1"/>
      </w:r>
      <w:r w:rsidRPr="00455E29">
        <w:rPr>
          <w:sz w:val="24"/>
        </w:rPr>
        <w:instrText>ADDIN CSL_CITATION {"citationItems":[{"id":"ITEM-1","itemData":{"DOI":"10.1016/j.ress.2018.05.013","ISSN":"09518320","abstract":"Many researchers have commonly pointed out that the characteristics of crew communications is one of the most important factors affecting the operation safety of complicated process control systems. From this concern, a couple of speech-act coding schemes were developed from the point of view of ‘what was done by crew members?’ In this study, a novel speech-act coding scheme was developed, which allows us to see the contents crew communication from a different angle – ‘what was the communication intention of crew members?’ To this end, the communication contents uttered by MCR operators who were faced with various kinds of simulated off-normal conditions were collected from the full-scope simulator of domestic NPPs. Then, the novel speech-act coding scheme was developed by involving additional yardsticks (such as Means, Acceptance criteria, and Constraints), which are useful for elucidating the nature of communications from a task description perspective. As a result, the novel speech-act coding scheme was proposed, which consists of 45 behavioral task categories and the associated definitions. Although the novel speech-act coding scheme proposed in this study is still a preliminary version, this would be a good starting point to enhance the quality of crew communications through visualizing their communication intentions.","author":[{"dropping-particle":"","family":"Park","given":"Jinkyun","non-dropping-particle":"","parse-names":false,"suffix":""},{"dropping-particle":"","family":"Kim","given":"Yochan","non-dropping-particle":"","parse-names":false,"suffix":""}],"container-title":"Reliability Engineering and System Safety","id":"ITEM-1","issue":"June","issued":{"date-parts":[["2018"]]},"page":"236-246","publisher":"Elsevier Ltd","title":"A Novel Speech-Act Coding Scheme to Visualize the Intention of Crew Communications to Cope with Simulated off-normal Conditions of Nuclear Power Plants","type":"article-journal","volume":"178"},"uris":["http://www.mendeley.com/documents/?uuid=0321cc2f-eee4-48f5-adae-625914095298"]}],"mendeley":{"formattedCitation":"(Park &amp; Kim, 2018)","plainTextFormattedCitation":"(Park &amp; Kim, 2018)","previouslyFormattedCitation":"(Park &amp; Kim, 2018)"},"properties":{"noteIndex":0},"schema":"https://github.com/citation-style-language/schema/raw/master/csl-citation.json"}</w:instrText>
      </w:r>
      <w:r w:rsidRPr="00455E29">
        <w:rPr>
          <w:sz w:val="24"/>
        </w:rPr>
        <w:fldChar w:fldCharType="separate"/>
      </w:r>
      <w:r w:rsidRPr="00455E29">
        <w:rPr>
          <w:noProof/>
          <w:sz w:val="24"/>
        </w:rPr>
        <w:t>(Park &amp; Kim, 2018)</w:t>
      </w:r>
      <w:r w:rsidRPr="00455E29">
        <w:rPr>
          <w:sz w:val="24"/>
        </w:rPr>
        <w:fldChar w:fldCharType="end"/>
      </w:r>
      <w:r w:rsidRPr="00455E29">
        <w:rPr>
          <w:sz w:val="24"/>
        </w:rPr>
        <w:t>.</w:t>
      </w:r>
    </w:p>
    <w:p w:rsidR="00F771B1" w:rsidRPr="00455E29" w:rsidRDefault="00F771B1" w:rsidP="00234429">
      <w:pPr>
        <w:spacing w:line="360" w:lineRule="auto"/>
        <w:ind w:firstLine="426"/>
        <w:rPr>
          <w:rFonts w:eastAsiaTheme="minorHAnsi"/>
          <w:bCs/>
          <w:sz w:val="24"/>
        </w:rPr>
      </w:pPr>
      <w:r w:rsidRPr="00455E29">
        <w:rPr>
          <w:rFonts w:eastAsiaTheme="minorHAnsi"/>
          <w:bCs/>
          <w:sz w:val="24"/>
        </w:rPr>
        <w:t xml:space="preserve">Speech acts also include informing, responding, and giving statements that show conversation roles from speech results </w:t>
      </w:r>
      <w:r w:rsidRPr="00455E29">
        <w:rPr>
          <w:rFonts w:eastAsiaTheme="minorHAnsi"/>
          <w:bCs/>
          <w:sz w:val="24"/>
        </w:rPr>
        <w:fldChar w:fldCharType="begin" w:fldLock="1"/>
      </w:r>
      <w:r w:rsidRPr="00455E29">
        <w:rPr>
          <w:rFonts w:eastAsiaTheme="minorHAnsi"/>
          <w:bCs/>
          <w:sz w:val="24"/>
        </w:rPr>
        <w:instrText>ADDIN CSL_CITATION {"citationItems":[{"id":"ITEM-1","itemData":{"DOI":"10.1016/j.patrec.2017.11.009","ISSN":"01678655","abstract":"A dialogue system should capture speakers’ intentions, which can be represented by combinations of speech acts, predicators, and sentiments. To identify these intentions from speakers’ utterances, many studies have independently dealt with speech acts, predicators, and sentiments. However, these three elements composing speakers’ intentions are tightly associated with each other. To resolve this problem, we propose a convolutional neural network model that simultaneously identifies speech acts, predicators, and sentiments. The proposed model has well-designed hidden layers for embedding informative abstractions appropriate for speech act identification, predicator identification, and sentiment identification. Nodes in the hidden layers are partially trained by three cycles of error backpropagation: training the nodes associated with speech act identification, predicator identification, and sentiment identification. In the experiments, the proposed model showed higher F1-scores than independent models: 6.8% higher in speech act identification, 6.2% higher in predicator identification, and 4.9% higher in sentiment identification. Based on the experimental results, we conclude that the proposed integration architecture and partial error backpropagation can help to increase the performance of intention identification.","author":[{"dropping-particle":"","family":"Kim","given":"Minkyoung","non-dropping-particle":"","parse-names":false,"suffix":""},{"dropping-particle":"","family":"Kim","given":"Harksoo","non-dropping-particle":"","parse-names":false,"suffix":""}],"container-title":"Pattern Recognition Letters","id":"ITEM-1","issued":{"date-parts":[["2018"]]},"page":"1-5","publisher":"Elsevier B.V.","title":"Integrated Neural Network Model for Identifying Speech Acts, Predicators, and Sentiments of Dialogue Utterances","type":"article-journal","volume":"101"},"uris":["http://www.mendeley.com/documents/?uuid=e812e4a7-1bc1-4bb5-bce3-cc807281ebdd"]}],"mendeley":{"formattedCitation":"(Kim &amp; Kim, 2018)","plainTextFormattedCitation":"(Kim &amp; Kim, 2018)","previouslyFormattedCitation":"(Kim &amp; Kim, 2018)"},"properties":{"noteIndex":0},"schema":"https://github.com/citation-style-language/schema/raw/master/csl-citation.json"}</w:instrText>
      </w:r>
      <w:r w:rsidRPr="00455E29">
        <w:rPr>
          <w:rFonts w:eastAsiaTheme="minorHAnsi"/>
          <w:bCs/>
          <w:sz w:val="24"/>
        </w:rPr>
        <w:fldChar w:fldCharType="separate"/>
      </w:r>
      <w:r w:rsidRPr="00455E29">
        <w:rPr>
          <w:rFonts w:eastAsiaTheme="minorHAnsi"/>
          <w:bCs/>
          <w:noProof/>
          <w:sz w:val="24"/>
        </w:rPr>
        <w:t>(Kim &amp; Kim, 2018)</w:t>
      </w:r>
      <w:r w:rsidRPr="00455E29">
        <w:rPr>
          <w:rFonts w:eastAsiaTheme="minorHAnsi"/>
          <w:bCs/>
          <w:sz w:val="24"/>
        </w:rPr>
        <w:fldChar w:fldCharType="end"/>
      </w:r>
      <w:r w:rsidRPr="00455E29">
        <w:rPr>
          <w:rFonts w:eastAsiaTheme="minorHAnsi"/>
          <w:bCs/>
          <w:sz w:val="24"/>
        </w:rPr>
        <w:t xml:space="preserve">. Speech acts play a role in ensuring the credibility of speech and the storyline in order to give meaning  </w:t>
      </w:r>
      <w:r w:rsidRPr="00455E29">
        <w:rPr>
          <w:rFonts w:eastAsiaTheme="minorHAnsi"/>
          <w:bCs/>
          <w:sz w:val="24"/>
        </w:rPr>
        <w:fldChar w:fldCharType="begin" w:fldLock="1"/>
      </w:r>
      <w:r w:rsidRPr="00455E29">
        <w:rPr>
          <w:rFonts w:eastAsiaTheme="minorHAnsi"/>
          <w:bCs/>
          <w:sz w:val="24"/>
        </w:rPr>
        <w:instrText>ADDIN CSL_CITATION {"citationItems":[{"id":"ITEM-1","itemData":{"DOI":"10.1016/j.eist.2020.02.006","ISSN":"22104224","abstract":"How do systemic intermediaries obtain legitimate roles for themselves in innovation systems and transition processes? This is still an understudied question in the study of systemic intermediaries. We start from the observation that roles, or positions, are not given, but emerge in interactions as a negotiated set of rights and obligations. Inspired by positioning theory, which has its roots in symbolic interactionism, we analyse how positions are invoked in the actors’ various actions and statements (‘speech acts’) and how they draw from the mutually constructed narratives (‘storylines’) that enable and constrain the range of possible positions. We analyse, over time, the positioning of three Dutch systemic intermediaries in agriculture, energy production, and healthcare. We conclude that systemic intermediaries move together with the promise of the field and, as a consequence, have to reposition themselves. In different phases, they both profit and suffer from the dilemma between initiating and sustaining innovative systemic changes.","author":[{"dropping-particle":"","family":"Lente","given":"Harro","non-dropping-particle":"Van","parse-names":false,"suffix":""},{"dropping-particle":"","family":"Boon","given":"Wouter P.C.","non-dropping-particle":"","parse-names":false,"suffix":""},{"dropping-particle":"","family":"Klerkx","given":"Laurens","non-dropping-particle":"","parse-names":false,"suffix":""}],"container-title":"Environmental Innovation and Societal Transitions","id":"ITEM-1","issue":"September 2019","issued":{"date-parts":[["2020"]]},"page":"0-1","publisher":"Elsevier","title":"Positioning of Systemic Intermediaries in Sustainability Transitions: Between Storylines and Speech Acts","type":"article-journal"},"uris":["http://www.mendeley.com/documents/?uuid=48b3987d-4bd4-4df1-967a-6253dd1fbcc7"]}],"mendeley":{"formattedCitation":"(Van Lente, Boon, &amp; Klerkx, 2020)","plainTextFormattedCitation":"(Van Lente, Boon, &amp; Klerkx, 2020)","previouslyFormattedCitation":"(Van Lente, Boon, &amp; Klerkx, 2020)"},"properties":{"noteIndex":0},"schema":"https://github.com/citation-style-language/schema/raw/master/csl-citation.json"}</w:instrText>
      </w:r>
      <w:r w:rsidRPr="00455E29">
        <w:rPr>
          <w:rFonts w:eastAsiaTheme="minorHAnsi"/>
          <w:bCs/>
          <w:sz w:val="24"/>
        </w:rPr>
        <w:fldChar w:fldCharType="separate"/>
      </w:r>
      <w:r w:rsidRPr="00455E29">
        <w:rPr>
          <w:rFonts w:eastAsiaTheme="minorHAnsi"/>
          <w:bCs/>
          <w:noProof/>
          <w:sz w:val="24"/>
        </w:rPr>
        <w:t>(Van Lente, Boon, &amp; Klerkx, 2020)</w:t>
      </w:r>
      <w:r w:rsidRPr="00455E29">
        <w:rPr>
          <w:rFonts w:eastAsiaTheme="minorHAnsi"/>
          <w:bCs/>
          <w:sz w:val="24"/>
        </w:rPr>
        <w:fldChar w:fldCharType="end"/>
      </w:r>
      <w:r w:rsidRPr="00455E29">
        <w:rPr>
          <w:rFonts w:eastAsiaTheme="minorHAnsi"/>
          <w:bCs/>
          <w:sz w:val="24"/>
        </w:rPr>
        <w:t xml:space="preserve">. Speech acts contribute to dialogue so that every movement and speech has meaning </w:t>
      </w:r>
      <w:r w:rsidRPr="00455E29">
        <w:rPr>
          <w:rFonts w:eastAsiaTheme="minorHAnsi"/>
          <w:bCs/>
          <w:sz w:val="24"/>
        </w:rPr>
        <w:fldChar w:fldCharType="begin" w:fldLock="1"/>
      </w:r>
      <w:r w:rsidRPr="00455E29">
        <w:rPr>
          <w:rFonts w:eastAsiaTheme="minorHAnsi"/>
          <w:bCs/>
          <w:sz w:val="24"/>
        </w:rPr>
        <w:instrText>ADDIN CSL_CITATION {"citationItems":[{"id":"ITEM-1","itemData":{"DOI":"10.1016/j.langcom.2019.04.004","ISSN":"02715309","abstract":"The paper provides a taxonomy of group speech acts whose main division is that between collective speech acts (singing Happy Birthday, agreeing to meet) and group proxy speech acts in which a group, such as a corporation, employs a proxy, such as a spokesperson, to convey its official position. The paper provides an analysis of group proxy speech acts using tools developed more generally for analyzing institutional agency, particularly the concepts of shared intention, proxy agent, status role, status function, convention and constitutive rule.","author":[{"dropping-particle":"","family":"Ludwig","given":"Kirk","non-dropping-particle":"","parse-names":false,"suffix":""}],"container-title":"Language and Communication","id":"ITEM-1","issue":"xxxx","issued":{"date-parts":[["2020"]]},"page":"46-58","publisher":"Elsevier Ltd","title":"What Are Group Speech Acts?","type":"article-journal","volume":"70"},"uris":["http://www.mendeley.com/documents/?uuid=cc989784-1df5-461c-86b6-a2bb6ce8d759"]}],"mendeley":{"formattedCitation":"(Ludwig, 2020)","plainTextFormattedCitation":"(Ludwig, 2020)","previouslyFormattedCitation":"(Ludwig, 2020)"},"properties":{"noteIndex":0},"schema":"https://github.com/citation-style-language/schema/raw/master/csl-citation.json"}</w:instrText>
      </w:r>
      <w:r w:rsidRPr="00455E29">
        <w:rPr>
          <w:rFonts w:eastAsiaTheme="minorHAnsi"/>
          <w:bCs/>
          <w:sz w:val="24"/>
        </w:rPr>
        <w:fldChar w:fldCharType="separate"/>
      </w:r>
      <w:r w:rsidRPr="00455E29">
        <w:rPr>
          <w:rFonts w:eastAsiaTheme="minorHAnsi"/>
          <w:bCs/>
          <w:noProof/>
          <w:sz w:val="24"/>
        </w:rPr>
        <w:t>(Ludwig, 2020)</w:t>
      </w:r>
      <w:r w:rsidRPr="00455E29">
        <w:rPr>
          <w:rFonts w:eastAsiaTheme="minorHAnsi"/>
          <w:bCs/>
          <w:sz w:val="24"/>
        </w:rPr>
        <w:fldChar w:fldCharType="end"/>
      </w:r>
      <w:r w:rsidRPr="00455E29">
        <w:rPr>
          <w:rFonts w:eastAsiaTheme="minorHAnsi"/>
          <w:bCs/>
          <w:sz w:val="24"/>
        </w:rPr>
        <w:t>.</w:t>
      </w:r>
    </w:p>
    <w:p w:rsidR="00F771B1" w:rsidRPr="00455E29" w:rsidRDefault="00F771B1" w:rsidP="00234429">
      <w:pPr>
        <w:spacing w:line="360" w:lineRule="auto"/>
        <w:ind w:firstLine="426"/>
        <w:rPr>
          <w:rFonts w:eastAsiaTheme="minorHAnsi"/>
          <w:bCs/>
          <w:sz w:val="24"/>
        </w:rPr>
      </w:pPr>
      <w:r w:rsidRPr="00455E29">
        <w:rPr>
          <w:rFonts w:eastAsiaTheme="minorHAnsi"/>
          <w:bCs/>
          <w:sz w:val="24"/>
        </w:rPr>
        <w:t xml:space="preserve">Austin (1962) in Tutuarima, Nuraeningsih, &amp; Rusiana explains that “speech acts was </w:t>
      </w:r>
      <w:r w:rsidRPr="00455E29">
        <w:rPr>
          <w:rFonts w:eastAsiaTheme="minorHAnsi"/>
          <w:bCs/>
          <w:sz w:val="24"/>
        </w:rPr>
        <w:lastRenderedPageBreak/>
        <w:t xml:space="preserve">divided into three parts, they are locutionary, illocutionary, and perlocutionary acts” </w:t>
      </w:r>
      <w:r w:rsidRPr="00455E29">
        <w:rPr>
          <w:rFonts w:eastAsiaTheme="minorHAnsi"/>
          <w:bCs/>
          <w:sz w:val="24"/>
        </w:rPr>
        <w:fldChar w:fldCharType="begin" w:fldLock="1"/>
      </w:r>
      <w:r w:rsidRPr="00455E29">
        <w:rPr>
          <w:rFonts w:eastAsiaTheme="minorHAnsi"/>
          <w:bCs/>
          <w:sz w:val="24"/>
        </w:rPr>
        <w:instrText>ADDIN CSL_CITATION {"citationItems":[{"id":"ITEM-1","itemData":{"DOI":"10.21580/vjv7i23022","ISSN":"2252-8385","abstract":"The most significant thing in speech act is the message that speaker wants to convey. It means when using language is not only produces a sentence but also perform an action. The aims of the research are (i) to find out the kinds of speech act used in London Has Fallen Movie (ii) to find out the way of speech act and the classifications of illocutionary act used in London Has Fallen Movie. This research uses descriptive qualitative research. This research figures out the kinds of speech act and the classifications of illocutionary act used in London Has Fallen Movie. The result of the research shows that: (i) there are 76 utterances of speech act used in London Has Fallen Movie which is the most dominant is illocutinary act consist of 37 utterances. (ii) there are 99 utterances of the classifications of illocutionary act and the most dominant categories are directive with 32 utterances and expressive with 23 utterances.","author":[{"dropping-particle":"","family":"Tutuarima","given":"Zulfa","non-dropping-particle":"","parse-names":false,"suffix":""},{"dropping-particle":"","family":"Nuraeningsih","given":"Nuraeningsih","non-dropping-particle":"","parse-names":false,"suffix":""},{"dropping-particle":"","family":"Rusiana","given":"Rusiana","non-dropping-particle":"","parse-names":false,"suffix":""}],"container-title":"Vision: Journal for Language and Foreign Language Learning","id":"ITEM-1","issue":"2","issued":{"date-parts":[["2018"]]},"page":"122","title":"An Analysis of Speech Act Used in London Has Fallen Movie","type":"article-journal","volume":"7"},"uris":["http://www.mendeley.com/documents/?uuid=58f8a2a1-0396-4b50-b72d-940c66ec69ad"]}],"mendeley":{"formattedCitation":"(Tutuarima, Nuraeningsih, &amp; Rusiana, 2018)","plainTextFormattedCitation":"(Tutuarima, Nuraeningsih, &amp; Rusiana, 2018)","previouslyFormattedCitation":"(Tutuarima, Nuraeningsih, &amp; Rusiana, 2018)"},"properties":{"noteIndex":0},"schema":"https://github.com/citation-style-language/schema/raw/master/csl-citation.json"}</w:instrText>
      </w:r>
      <w:r w:rsidRPr="00455E29">
        <w:rPr>
          <w:rFonts w:eastAsiaTheme="minorHAnsi"/>
          <w:bCs/>
          <w:sz w:val="24"/>
        </w:rPr>
        <w:fldChar w:fldCharType="separate"/>
      </w:r>
      <w:r w:rsidRPr="00455E29">
        <w:rPr>
          <w:rFonts w:eastAsiaTheme="minorHAnsi"/>
          <w:bCs/>
          <w:noProof/>
          <w:sz w:val="24"/>
        </w:rPr>
        <w:t>(Tutuarima, Nuraeningsih, &amp; Rusiana, 2018)</w:t>
      </w:r>
      <w:r w:rsidRPr="00455E29">
        <w:rPr>
          <w:rFonts w:eastAsiaTheme="minorHAnsi"/>
          <w:bCs/>
          <w:sz w:val="24"/>
        </w:rPr>
        <w:fldChar w:fldCharType="end"/>
      </w:r>
      <w:r w:rsidRPr="00455E29">
        <w:rPr>
          <w:rFonts w:eastAsiaTheme="minorHAnsi"/>
          <w:bCs/>
          <w:sz w:val="24"/>
        </w:rPr>
        <w:t xml:space="preserve">. Locutionary, an act where the speakers talk about something inaccurate orders so the speech has meaning and can be understood or pronouncing specific sentences that have meaning and references. Illocutionary, a responsibility to inform, to send messages and, to warn by using sentences with a definite purpose. Perlocutionary, an influence caused by sentences or words such as convincing, persuading, preventing, and saying or surprising </w:t>
      </w:r>
      <w:r w:rsidRPr="00455E29">
        <w:rPr>
          <w:rFonts w:eastAsiaTheme="minorHAnsi"/>
          <w:bCs/>
          <w:sz w:val="24"/>
        </w:rPr>
        <w:fldChar w:fldCharType="begin" w:fldLock="1"/>
      </w:r>
      <w:r w:rsidRPr="00455E29">
        <w:rPr>
          <w:rFonts w:eastAsiaTheme="minorHAnsi"/>
          <w:bCs/>
          <w:sz w:val="24"/>
        </w:rPr>
        <w:instrText>ADDIN CSL_CITATION {"citationItems":[{"id":"ITEM-1","itemData":{"author":[{"dropping-particle":"","family":"Kiuk","given":"Paswasari Yuani","non-dropping-particle":"","parse-names":false,"suffix":""},{"dropping-particle":"","family":"Ghozali","given":"Imam","non-dropping-particle":"","parse-names":false,"suffix":""}],"container-title":"Journal of English Language and Language Teaching","id":"ITEM-1","issue":"1","issued":{"date-parts":[["2012"]]},"title":"Speech Acts Analysis in Desmond's Conversation in \"Hacksaw Ridge\" Movie","type":"article-journal","volume":"2"},"uris":["http://www.mendeley.com/documents/?uuid=75d7afb9-4d9f-46f7-9faf-c17c30024d0c"]}],"mendeley":{"formattedCitation":"(Kiuk &amp; Ghozali, 2012)","plainTextFormattedCitation":"(Kiuk &amp; Ghozali, 2012)","previouslyFormattedCitation":"(Kiuk &amp; Ghozali, 2012)"},"properties":{"noteIndex":0},"schema":"https://github.com/citation-style-language/schema/raw/master/csl-citation.json"}</w:instrText>
      </w:r>
      <w:r w:rsidRPr="00455E29">
        <w:rPr>
          <w:rFonts w:eastAsiaTheme="minorHAnsi"/>
          <w:bCs/>
          <w:sz w:val="24"/>
        </w:rPr>
        <w:fldChar w:fldCharType="separate"/>
      </w:r>
      <w:r w:rsidRPr="00455E29">
        <w:rPr>
          <w:rFonts w:eastAsiaTheme="minorHAnsi"/>
          <w:bCs/>
          <w:noProof/>
          <w:sz w:val="24"/>
        </w:rPr>
        <w:t>(Kiuk &amp; Ghozali, 2012)</w:t>
      </w:r>
      <w:r w:rsidRPr="00455E29">
        <w:rPr>
          <w:rFonts w:eastAsiaTheme="minorHAnsi"/>
          <w:bCs/>
          <w:sz w:val="24"/>
        </w:rPr>
        <w:fldChar w:fldCharType="end"/>
      </w:r>
      <w:r w:rsidRPr="00455E29">
        <w:rPr>
          <w:rFonts w:eastAsiaTheme="minorHAnsi"/>
          <w:bCs/>
          <w:sz w:val="24"/>
        </w:rPr>
        <w:t xml:space="preserve">. </w:t>
      </w:r>
    </w:p>
    <w:p w:rsidR="00F771B1" w:rsidRPr="00455E29" w:rsidRDefault="00F771B1" w:rsidP="00234429">
      <w:pPr>
        <w:spacing w:line="360" w:lineRule="auto"/>
        <w:ind w:firstLine="426"/>
        <w:rPr>
          <w:rFonts w:eastAsiaTheme="minorHAnsi"/>
          <w:bCs/>
          <w:sz w:val="24"/>
        </w:rPr>
      </w:pPr>
      <w:r w:rsidRPr="00455E29">
        <w:rPr>
          <w:rFonts w:eastAsiaTheme="minorHAnsi"/>
          <w:bCs/>
          <w:sz w:val="24"/>
        </w:rPr>
        <w:t xml:space="preserve">This is in line with the opinion above, which says that a locution is an act of saying something, and illocution is an action when saying something. Perlocution is an action taken as a result of words </w:t>
      </w:r>
      <w:r w:rsidRPr="00455E29">
        <w:rPr>
          <w:rFonts w:eastAsiaTheme="minorHAnsi"/>
          <w:bCs/>
          <w:sz w:val="24"/>
        </w:rPr>
        <w:fldChar w:fldCharType="begin" w:fldLock="1"/>
      </w:r>
      <w:r w:rsidRPr="00455E29">
        <w:rPr>
          <w:rFonts w:eastAsiaTheme="minorHAnsi"/>
          <w:bCs/>
          <w:sz w:val="24"/>
        </w:rPr>
        <w:instrText>ADDIN CSL_CITATION {"citationItems":[{"id":"ITEM-1","itemData":{"DOI":"10.14710/parole.v6i2.41-48","ISSN":"2087-345X","abstract":"This research discusses illocution on speech acts of foreign students in Indonesian Language learning. Illocution is a speech that shows the state of language relating to the situation in general and aims to express something from the speaker to the partner. This research aims to describe the forms of illocution done by the Indonesian Language students. This is a qualitative study. Observation, interviews, and documentation methods are used to collect data. The data are the utterances containing illocutionary force (assertive, declaration, directives, commissive, and expressive) in learning activities. The data source in this research is the speech acts of a foreign student in Indonesian Language learning.","author":[{"dropping-particle":"","family":"Tri Budiasih","given":"Latifah","non-dropping-particle":"","parse-names":false,"suffix":""}],"container-title":"PAROLE: Journal of Linguistics and Education","id":"ITEM-1","issue":"2","issued":{"date-parts":[["2018"]]},"page":"41","title":"Illocution on Speech Acts of Foreign Students in Indonesian Learning","type":"article-journal","volume":"6"},"uris":["http://www.mendeley.com/documents/?uuid=f159f207-8fef-49ce-b80c-b1b97c735a8c"]}],"mendeley":{"formattedCitation":"(Tri Budiasih, 2018)","plainTextFormattedCitation":"(Tri Budiasih, 2018)","previouslyFormattedCitation":"(Tri Budiasih, 2018)"},"properties":{"noteIndex":0},"schema":"https://github.com/citation-style-language/schema/raw/master/csl-citation.json"}</w:instrText>
      </w:r>
      <w:r w:rsidRPr="00455E29">
        <w:rPr>
          <w:rFonts w:eastAsiaTheme="minorHAnsi"/>
          <w:bCs/>
          <w:sz w:val="24"/>
        </w:rPr>
        <w:fldChar w:fldCharType="separate"/>
      </w:r>
      <w:r w:rsidRPr="00455E29">
        <w:rPr>
          <w:rFonts w:eastAsiaTheme="minorHAnsi"/>
          <w:bCs/>
          <w:noProof/>
          <w:sz w:val="24"/>
        </w:rPr>
        <w:t>(Tri Budiasih, 2018)</w:t>
      </w:r>
      <w:r w:rsidRPr="00455E29">
        <w:rPr>
          <w:rFonts w:eastAsiaTheme="minorHAnsi"/>
          <w:bCs/>
          <w:sz w:val="24"/>
        </w:rPr>
        <w:fldChar w:fldCharType="end"/>
      </w:r>
      <w:r w:rsidRPr="00455E29">
        <w:rPr>
          <w:rFonts w:eastAsiaTheme="minorHAnsi"/>
          <w:bCs/>
          <w:sz w:val="24"/>
        </w:rPr>
        <w:t>.</w:t>
      </w:r>
    </w:p>
    <w:p w:rsidR="00F771B1" w:rsidRPr="00455E29" w:rsidRDefault="00F771B1" w:rsidP="00234429">
      <w:pPr>
        <w:spacing w:line="360" w:lineRule="auto"/>
        <w:ind w:firstLine="426"/>
        <w:rPr>
          <w:rFonts w:eastAsiaTheme="minorHAnsi"/>
          <w:bCs/>
          <w:sz w:val="24"/>
        </w:rPr>
      </w:pPr>
      <w:r w:rsidRPr="00455E29">
        <w:rPr>
          <w:rFonts w:eastAsiaTheme="minorHAnsi"/>
          <w:bCs/>
          <w:sz w:val="24"/>
        </w:rPr>
        <w:t>Other than speech acts, maxim also needs to be taken into. This is because every utterance delivered must be clear, concise, and be characterized directly so that it is easy to understand. The conversation between the speakers and viewers often violate the maxim in the Grice’s principles.</w:t>
      </w:r>
    </w:p>
    <w:p w:rsidR="00F771B1" w:rsidRPr="00455E29" w:rsidRDefault="00F771B1" w:rsidP="00234429">
      <w:pPr>
        <w:spacing w:line="360" w:lineRule="auto"/>
        <w:ind w:firstLine="426"/>
        <w:rPr>
          <w:rFonts w:eastAsiaTheme="minorHAnsi"/>
          <w:bCs/>
          <w:sz w:val="24"/>
        </w:rPr>
      </w:pPr>
      <w:r w:rsidRPr="00455E29">
        <w:rPr>
          <w:rFonts w:eastAsiaTheme="minorHAnsi"/>
          <w:bCs/>
          <w:sz w:val="24"/>
        </w:rPr>
        <w:t xml:space="preserve">Grice accounts that “there are four kinds of maxim violations, namely: breaking up (violate), neglect or allowance (opt-out), clash or mismatch (clash), and game or scoff (flout). The framework of Grice’s cooperative maxims includes four maxims of quantity, quality, relevance, and manner” </w:t>
      </w:r>
      <w:r w:rsidRPr="00455E29">
        <w:rPr>
          <w:rFonts w:eastAsiaTheme="minorHAnsi"/>
          <w:bCs/>
          <w:sz w:val="24"/>
        </w:rPr>
        <w:fldChar w:fldCharType="begin" w:fldLock="1"/>
      </w:r>
      <w:r w:rsidRPr="00455E29">
        <w:rPr>
          <w:rFonts w:eastAsiaTheme="minorHAnsi"/>
          <w:bCs/>
          <w:sz w:val="24"/>
        </w:rPr>
        <w:instrText>ADDIN CSL_CITATION {"citationItems":[{"id":"ITEM-1","itemData":{"author":[{"dropping-particle":"","family":"Grice","given":"Herbert Paul","non-dropping-particle":"","parse-names":false,"suffix":""}],"id":"ITEM-1","issued":{"date-parts":[["1975"]]},"number-of-pages":"49","publisher":"Academic Press","publisher-place":"New York","title":"Logic and Conversation, Syntax and Semantics, Speech Act","type":"book"},"uris":["http://www.mendeley.com/documents/?uuid=9153bad4-0cc2-4e1b-a890-5d9cfa0574e6"]}],"mendeley":{"formattedCitation":"(Grice, 1975)","plainTextFormattedCitation":"(Grice, 1975)","previouslyFormattedCitation":"(Grice, 1975)"},"properties":{"noteIndex":0},"schema":"https://github.com/citation-style-language/schema/raw/master/csl-citation.json"}</w:instrText>
      </w:r>
      <w:r w:rsidRPr="00455E29">
        <w:rPr>
          <w:rFonts w:eastAsiaTheme="minorHAnsi"/>
          <w:bCs/>
          <w:sz w:val="24"/>
        </w:rPr>
        <w:fldChar w:fldCharType="separate"/>
      </w:r>
      <w:r w:rsidRPr="00455E29">
        <w:rPr>
          <w:rFonts w:eastAsiaTheme="minorHAnsi"/>
          <w:bCs/>
          <w:noProof/>
          <w:sz w:val="24"/>
        </w:rPr>
        <w:t>(Grice, 1975)</w:t>
      </w:r>
      <w:r w:rsidRPr="00455E29">
        <w:rPr>
          <w:rFonts w:eastAsiaTheme="minorHAnsi"/>
          <w:bCs/>
          <w:sz w:val="24"/>
        </w:rPr>
        <w:fldChar w:fldCharType="end"/>
      </w:r>
      <w:r w:rsidRPr="00455E29">
        <w:rPr>
          <w:rFonts w:eastAsiaTheme="minorHAnsi"/>
          <w:bCs/>
          <w:sz w:val="24"/>
        </w:rPr>
        <w:t xml:space="preserve">.    </w:t>
      </w:r>
    </w:p>
    <w:p w:rsidR="00F771B1" w:rsidRPr="00455E29" w:rsidRDefault="00F771B1" w:rsidP="00234429">
      <w:pPr>
        <w:pStyle w:val="ListParagraph"/>
        <w:numPr>
          <w:ilvl w:val="0"/>
          <w:numId w:val="24"/>
        </w:numPr>
        <w:spacing w:line="360" w:lineRule="auto"/>
        <w:ind w:left="426"/>
        <w:rPr>
          <w:rFonts w:ascii="Times New Roman" w:hAnsi="Times New Roman"/>
          <w:sz w:val="24"/>
          <w:szCs w:val="24"/>
        </w:rPr>
      </w:pPr>
      <w:r w:rsidRPr="00455E29">
        <w:rPr>
          <w:rFonts w:ascii="Times New Roman" w:hAnsi="Times New Roman"/>
          <w:sz w:val="24"/>
          <w:szCs w:val="24"/>
        </w:rPr>
        <w:t xml:space="preserve">Maxim of Quantity                    </w:t>
      </w:r>
    </w:p>
    <w:p w:rsidR="00F771B1" w:rsidRPr="00455E29" w:rsidRDefault="00F771B1" w:rsidP="00234429">
      <w:pPr>
        <w:pStyle w:val="ListParagraph"/>
        <w:numPr>
          <w:ilvl w:val="0"/>
          <w:numId w:val="25"/>
        </w:numPr>
        <w:spacing w:line="360" w:lineRule="auto"/>
        <w:rPr>
          <w:rFonts w:ascii="Times New Roman" w:hAnsi="Times New Roman"/>
          <w:sz w:val="24"/>
          <w:szCs w:val="24"/>
        </w:rPr>
      </w:pPr>
      <w:r w:rsidRPr="00455E29">
        <w:rPr>
          <w:rFonts w:ascii="Times New Roman" w:hAnsi="Times New Roman"/>
          <w:sz w:val="24"/>
          <w:szCs w:val="24"/>
        </w:rPr>
        <w:t>Be truthful</w:t>
      </w:r>
    </w:p>
    <w:p w:rsidR="00F771B1" w:rsidRPr="00455E29" w:rsidRDefault="00F771B1" w:rsidP="00234429">
      <w:pPr>
        <w:pStyle w:val="ListParagraph"/>
        <w:numPr>
          <w:ilvl w:val="0"/>
          <w:numId w:val="25"/>
        </w:numPr>
        <w:spacing w:line="360" w:lineRule="auto"/>
        <w:rPr>
          <w:rFonts w:ascii="Times New Roman" w:hAnsi="Times New Roman"/>
          <w:sz w:val="24"/>
          <w:szCs w:val="24"/>
        </w:rPr>
      </w:pPr>
      <w:r w:rsidRPr="00455E29">
        <w:rPr>
          <w:rFonts w:ascii="Times New Roman" w:hAnsi="Times New Roman"/>
          <w:sz w:val="24"/>
          <w:szCs w:val="24"/>
        </w:rPr>
        <w:t xml:space="preserve">Only say that for which you have adequate evidence </w:t>
      </w:r>
    </w:p>
    <w:p w:rsidR="00F771B1" w:rsidRPr="00455E29" w:rsidRDefault="00F771B1" w:rsidP="00234429">
      <w:pPr>
        <w:pStyle w:val="ListParagraph"/>
        <w:numPr>
          <w:ilvl w:val="0"/>
          <w:numId w:val="24"/>
        </w:numPr>
        <w:spacing w:line="360" w:lineRule="auto"/>
        <w:ind w:left="426"/>
        <w:rPr>
          <w:rFonts w:ascii="Times New Roman" w:hAnsi="Times New Roman"/>
          <w:sz w:val="24"/>
          <w:szCs w:val="24"/>
        </w:rPr>
      </w:pPr>
      <w:r w:rsidRPr="00455E29">
        <w:rPr>
          <w:rFonts w:ascii="Times New Roman" w:hAnsi="Times New Roman"/>
          <w:sz w:val="24"/>
          <w:szCs w:val="24"/>
        </w:rPr>
        <w:t>Maxim of Quality</w:t>
      </w:r>
    </w:p>
    <w:p w:rsidR="00F771B1" w:rsidRPr="00455E29" w:rsidRDefault="00F771B1" w:rsidP="00234429">
      <w:pPr>
        <w:pStyle w:val="ListParagraph"/>
        <w:numPr>
          <w:ilvl w:val="0"/>
          <w:numId w:val="26"/>
        </w:numPr>
        <w:spacing w:line="360" w:lineRule="auto"/>
        <w:rPr>
          <w:rFonts w:ascii="Times New Roman" w:hAnsi="Times New Roman"/>
          <w:sz w:val="24"/>
          <w:szCs w:val="24"/>
        </w:rPr>
      </w:pPr>
      <w:r w:rsidRPr="00455E29">
        <w:rPr>
          <w:rFonts w:ascii="Times New Roman" w:hAnsi="Times New Roman"/>
          <w:sz w:val="24"/>
          <w:szCs w:val="24"/>
        </w:rPr>
        <w:t xml:space="preserve">Provide as much information as required                   </w:t>
      </w:r>
    </w:p>
    <w:p w:rsidR="00F771B1" w:rsidRPr="00455E29" w:rsidRDefault="00F771B1" w:rsidP="00234429">
      <w:pPr>
        <w:pStyle w:val="ListParagraph"/>
        <w:numPr>
          <w:ilvl w:val="0"/>
          <w:numId w:val="26"/>
        </w:numPr>
        <w:spacing w:line="360" w:lineRule="auto"/>
        <w:rPr>
          <w:rFonts w:ascii="Times New Roman" w:hAnsi="Times New Roman"/>
          <w:sz w:val="24"/>
          <w:szCs w:val="24"/>
        </w:rPr>
      </w:pPr>
      <w:r w:rsidRPr="00455E29">
        <w:rPr>
          <w:rFonts w:ascii="Times New Roman" w:hAnsi="Times New Roman"/>
          <w:sz w:val="24"/>
          <w:szCs w:val="24"/>
        </w:rPr>
        <w:t xml:space="preserve">Do not provide more information than is required </w:t>
      </w:r>
    </w:p>
    <w:p w:rsidR="00F771B1" w:rsidRPr="00455E29" w:rsidRDefault="00F771B1" w:rsidP="00234429">
      <w:pPr>
        <w:pStyle w:val="ListParagraph"/>
        <w:numPr>
          <w:ilvl w:val="0"/>
          <w:numId w:val="24"/>
        </w:numPr>
        <w:spacing w:line="360" w:lineRule="auto"/>
        <w:ind w:left="426"/>
        <w:rPr>
          <w:rFonts w:ascii="Times New Roman" w:hAnsi="Times New Roman"/>
          <w:sz w:val="24"/>
          <w:szCs w:val="24"/>
        </w:rPr>
      </w:pPr>
      <w:r w:rsidRPr="00455E29">
        <w:rPr>
          <w:rFonts w:ascii="Times New Roman" w:hAnsi="Times New Roman"/>
          <w:sz w:val="24"/>
          <w:szCs w:val="24"/>
        </w:rPr>
        <w:t xml:space="preserve">Maxim of Relevance                   </w:t>
      </w:r>
    </w:p>
    <w:p w:rsidR="00F771B1" w:rsidRPr="00455E29" w:rsidRDefault="00F771B1" w:rsidP="00234429">
      <w:pPr>
        <w:pStyle w:val="ListParagraph"/>
        <w:numPr>
          <w:ilvl w:val="0"/>
          <w:numId w:val="27"/>
        </w:numPr>
        <w:spacing w:after="160" w:line="360" w:lineRule="auto"/>
        <w:rPr>
          <w:rFonts w:ascii="Times New Roman" w:hAnsi="Times New Roman"/>
          <w:sz w:val="24"/>
          <w:szCs w:val="24"/>
        </w:rPr>
      </w:pPr>
      <w:r w:rsidRPr="00455E29">
        <w:rPr>
          <w:rFonts w:ascii="Times New Roman" w:hAnsi="Times New Roman"/>
          <w:sz w:val="24"/>
          <w:szCs w:val="24"/>
        </w:rPr>
        <w:t>Be relevant</w:t>
      </w:r>
    </w:p>
    <w:p w:rsidR="00F771B1" w:rsidRPr="00455E29" w:rsidRDefault="00F771B1" w:rsidP="00234429">
      <w:pPr>
        <w:pStyle w:val="ListParagraph"/>
        <w:numPr>
          <w:ilvl w:val="0"/>
          <w:numId w:val="24"/>
        </w:numPr>
        <w:spacing w:line="360" w:lineRule="auto"/>
        <w:ind w:left="426"/>
        <w:rPr>
          <w:rFonts w:ascii="Times New Roman" w:hAnsi="Times New Roman"/>
          <w:sz w:val="24"/>
          <w:szCs w:val="24"/>
        </w:rPr>
      </w:pPr>
      <w:r w:rsidRPr="00455E29">
        <w:rPr>
          <w:rFonts w:ascii="Times New Roman" w:hAnsi="Times New Roman"/>
          <w:sz w:val="24"/>
          <w:szCs w:val="24"/>
        </w:rPr>
        <w:t>Maxim of Manner</w:t>
      </w:r>
    </w:p>
    <w:p w:rsidR="00F771B1" w:rsidRPr="00455E29" w:rsidRDefault="00F771B1" w:rsidP="00234429">
      <w:pPr>
        <w:pStyle w:val="ListParagraph"/>
        <w:numPr>
          <w:ilvl w:val="0"/>
          <w:numId w:val="28"/>
        </w:numPr>
        <w:spacing w:line="360" w:lineRule="auto"/>
        <w:rPr>
          <w:rFonts w:ascii="Times New Roman" w:hAnsi="Times New Roman"/>
          <w:sz w:val="24"/>
          <w:szCs w:val="24"/>
        </w:rPr>
      </w:pPr>
      <w:r w:rsidRPr="00455E29">
        <w:rPr>
          <w:rFonts w:ascii="Times New Roman" w:hAnsi="Times New Roman"/>
          <w:sz w:val="24"/>
          <w:szCs w:val="24"/>
        </w:rPr>
        <w:t>Avoid obscurity of expression</w:t>
      </w:r>
    </w:p>
    <w:p w:rsidR="00F771B1" w:rsidRPr="00455E29" w:rsidRDefault="00F771B1" w:rsidP="00234429">
      <w:pPr>
        <w:pStyle w:val="ListParagraph"/>
        <w:numPr>
          <w:ilvl w:val="0"/>
          <w:numId w:val="28"/>
        </w:numPr>
        <w:spacing w:line="360" w:lineRule="auto"/>
        <w:rPr>
          <w:rFonts w:ascii="Times New Roman" w:hAnsi="Times New Roman"/>
          <w:sz w:val="24"/>
          <w:szCs w:val="24"/>
        </w:rPr>
      </w:pPr>
      <w:r w:rsidRPr="00455E29">
        <w:rPr>
          <w:rFonts w:ascii="Times New Roman" w:hAnsi="Times New Roman"/>
          <w:sz w:val="24"/>
          <w:szCs w:val="24"/>
        </w:rPr>
        <w:lastRenderedPageBreak/>
        <w:t>Avoid unnecessary ambiguity</w:t>
      </w:r>
    </w:p>
    <w:p w:rsidR="00F771B1" w:rsidRPr="00455E29" w:rsidRDefault="00F771B1" w:rsidP="00234429">
      <w:pPr>
        <w:pStyle w:val="ListParagraph"/>
        <w:numPr>
          <w:ilvl w:val="0"/>
          <w:numId w:val="28"/>
        </w:numPr>
        <w:spacing w:line="360" w:lineRule="auto"/>
        <w:rPr>
          <w:rFonts w:ascii="Times New Roman" w:hAnsi="Times New Roman"/>
          <w:sz w:val="24"/>
          <w:szCs w:val="24"/>
        </w:rPr>
      </w:pPr>
      <w:r w:rsidRPr="00455E29">
        <w:rPr>
          <w:rFonts w:ascii="Times New Roman" w:hAnsi="Times New Roman"/>
          <w:sz w:val="24"/>
          <w:szCs w:val="24"/>
        </w:rPr>
        <w:t>Be brief</w:t>
      </w:r>
    </w:p>
    <w:p w:rsidR="00F771B1" w:rsidRPr="00455E29" w:rsidRDefault="00F771B1" w:rsidP="00234429">
      <w:pPr>
        <w:pStyle w:val="ListParagraph"/>
        <w:numPr>
          <w:ilvl w:val="0"/>
          <w:numId w:val="28"/>
        </w:numPr>
        <w:spacing w:line="360" w:lineRule="auto"/>
        <w:rPr>
          <w:rFonts w:ascii="Times New Roman" w:hAnsi="Times New Roman"/>
          <w:sz w:val="24"/>
          <w:szCs w:val="24"/>
        </w:rPr>
      </w:pPr>
      <w:r w:rsidRPr="00455E29">
        <w:rPr>
          <w:rFonts w:ascii="Times New Roman" w:hAnsi="Times New Roman"/>
          <w:sz w:val="24"/>
          <w:szCs w:val="24"/>
        </w:rPr>
        <w:t>Be orderly</w:t>
      </w:r>
    </w:p>
    <w:p w:rsidR="00F771B1" w:rsidRPr="00455E29" w:rsidRDefault="00F771B1" w:rsidP="00234429">
      <w:pPr>
        <w:spacing w:line="360" w:lineRule="auto"/>
        <w:ind w:firstLine="426"/>
        <w:rPr>
          <w:sz w:val="24"/>
        </w:rPr>
      </w:pPr>
      <w:r w:rsidRPr="00455E29">
        <w:rPr>
          <w:sz w:val="24"/>
        </w:rPr>
        <w:t xml:space="preserve">Maxim as a rule in communication was divided by Grice into four categories; in a dialog, the maxim is still violated. In verbal communication, communication is based on the use of word standard. However, there is also a violation of quantities, qualities, relevance, and manner </w:t>
      </w:r>
      <w:r w:rsidRPr="00455E29">
        <w:rPr>
          <w:sz w:val="24"/>
        </w:rPr>
        <w:fldChar w:fldCharType="begin" w:fldLock="1"/>
      </w:r>
      <w:r w:rsidRPr="00455E29">
        <w:rPr>
          <w:sz w:val="24"/>
        </w:rPr>
        <w:instrText>ADDIN CSL_CITATION {"citationItems":[{"id":"ITEM-1","itemData":{"DOI":"10.1016/j.langcom.2011.09.001","ISSN":"02715309","abstract":"Grice's influential contribution is the cooperative principle (its maxims and implicatures). We examine whether silence as a means of communication alongside speech (as in \"Avis. We try harder\") is a case of the addresser's failure to satisfy Grice's cooperative principle, or whether when seen as meaningful symbols, such cases can be seen as complying with the cooperative principle. We begin by re-analyzing Grice's examples involving silence. Using more examples, we examine the four categories of the maxims to determine whether silence complies with them or flouts them. We demonstrate that, like speech, verbal silence may sometimes serve communication, thereby complying with the cooperative principle, and sometimes counters it. These findings highlight the active role played by verbal silence in communication. © 2011 Elsevier Ltd.","author":[{"dropping-particle":"","family":"Ephratt","given":"Michal","non-dropping-particle":"","parse-names":false,"suffix":""}],"container-title":"Language and Communication","id":"ITEM-1","issue":"1","issued":{"date-parts":[["2012"]]},"page":"62-79","publisher":"Elsevier Ltd","title":"\"We Try Harder\" Silence and Grice's Cooperative Principle, Maxims and Implicatures","type":"article-journal","volume":"32"},"uris":["http://www.mendeley.com/documents/?uuid=b9c762ef-ec02-4516-bc17-3bea7cec416f"]}],"mendeley":{"formattedCitation":"(Ephratt, 2012)","plainTextFormattedCitation":"(Ephratt, 2012)","previouslyFormattedCitation":"(Ephratt, 2012)"},"properties":{"noteIndex":0},"schema":"https://github.com/citation-style-language/schema/raw/master/csl-citation.json"}</w:instrText>
      </w:r>
      <w:r w:rsidRPr="00455E29">
        <w:rPr>
          <w:sz w:val="24"/>
        </w:rPr>
        <w:fldChar w:fldCharType="separate"/>
      </w:r>
      <w:r w:rsidRPr="00455E29">
        <w:rPr>
          <w:noProof/>
          <w:sz w:val="24"/>
        </w:rPr>
        <w:t>(Ephratt, 2012)</w:t>
      </w:r>
      <w:r w:rsidRPr="00455E29">
        <w:rPr>
          <w:sz w:val="24"/>
        </w:rPr>
        <w:fldChar w:fldCharType="end"/>
      </w:r>
      <w:r w:rsidRPr="00455E29">
        <w:rPr>
          <w:sz w:val="24"/>
        </w:rPr>
        <w:t>.</w:t>
      </w:r>
    </w:p>
    <w:p w:rsidR="00F771B1" w:rsidRPr="00455E29" w:rsidRDefault="00F771B1" w:rsidP="00234429">
      <w:pPr>
        <w:spacing w:line="360" w:lineRule="auto"/>
        <w:ind w:firstLine="426"/>
        <w:rPr>
          <w:sz w:val="24"/>
        </w:rPr>
      </w:pPr>
      <w:r w:rsidRPr="00455E29">
        <w:rPr>
          <w:sz w:val="24"/>
        </w:rPr>
        <w:t xml:space="preserve">Research about the same themes have been done as follows; integrated neural network model for identifying speech acts </w:t>
      </w:r>
      <w:r w:rsidRPr="00455E29">
        <w:rPr>
          <w:sz w:val="24"/>
        </w:rPr>
        <w:fldChar w:fldCharType="begin" w:fldLock="1"/>
      </w:r>
      <w:r w:rsidRPr="00455E29">
        <w:rPr>
          <w:sz w:val="24"/>
        </w:rPr>
        <w:instrText>ADDIN CSL_CITATION {"citationItems":[{"id":"ITEM-1","itemData":{"DOI":"10.1016/j.patrec.2017.11.009","ISSN":"01678655","abstract":"A dialogue system should capture speakers’ intentions, which can be represented by combinations of speech acts, predicators, and sentiments. To identify these intentions from speakers’ utterances, many studies have independently dealt with speech acts, predicators, and sentiments. However, these three elements composing speakers’ intentions are tightly associated with each other. To resolve this problem, we propose a convolutional neural network model that simultaneously identifies speech acts, predicators, and sentiments. The proposed model has well-designed hidden layers for embedding informative abstractions appropriate for speech act identification, predicator identification, and sentiment identification. Nodes in the hidden layers are partially trained by three cycles of error backpropagation: training the nodes associated with speech act identification, predicator identification, and sentiment identification. In the experiments, the proposed model showed higher F1-scores than independent models: 6.8% higher in speech act identification, 6.2% higher in predicator identification, and 4.9% higher in sentiment identification. Based on the experimental results, we conclude that the proposed integration architecture and partial error backpropagation can help to increase the performance of intention identification.","author":[{"dropping-particle":"","family":"Kim","given":"Minkyoung","non-dropping-particle":"","parse-names":false,"suffix":""},{"dropping-particle":"","family":"Kim","given":"Harksoo","non-dropping-particle":"","parse-names":false,"suffix":""}],"container-title":"Pattern Recognition Letters","id":"ITEM-1","issued":{"date-parts":[["2018"]]},"page":"1-5","publisher":"Elsevier B.V.","title":"Integrated Neural Network Model for Identifying Speech Acts, Predicators, and Sentiments of Dialogue Utterances","type":"article-journal","volume":"101"},"uris":["http://www.mendeley.com/documents/?uuid=e812e4a7-1bc1-4bb5-bce3-cc807281ebdd"]}],"mendeley":{"formattedCitation":"(Kim &amp; Kim, 2018)","plainTextFormattedCitation":"(Kim &amp; Kim, 2018)","previouslyFormattedCitation":"(Kim &amp; Kim, 2018)"},"properties":{"noteIndex":0},"schema":"https://github.com/citation-style-language/schema/raw/master/csl-citation.json"}</w:instrText>
      </w:r>
      <w:r w:rsidRPr="00455E29">
        <w:rPr>
          <w:sz w:val="24"/>
        </w:rPr>
        <w:fldChar w:fldCharType="separate"/>
      </w:r>
      <w:r w:rsidRPr="00455E29">
        <w:rPr>
          <w:noProof/>
          <w:sz w:val="24"/>
        </w:rPr>
        <w:t>(Kim &amp; Kim, 2018)</w:t>
      </w:r>
      <w:r w:rsidRPr="00455E29">
        <w:rPr>
          <w:sz w:val="24"/>
        </w:rPr>
        <w:fldChar w:fldCharType="end"/>
      </w:r>
      <w:r w:rsidRPr="00455E29">
        <w:rPr>
          <w:sz w:val="24"/>
        </w:rPr>
        <w:t xml:space="preserve">, positioning of systemic intermediaries in sustainability transitions </w:t>
      </w:r>
      <w:r w:rsidRPr="00455E29">
        <w:rPr>
          <w:sz w:val="24"/>
        </w:rPr>
        <w:fldChar w:fldCharType="begin" w:fldLock="1"/>
      </w:r>
      <w:r w:rsidRPr="00455E29">
        <w:rPr>
          <w:sz w:val="24"/>
        </w:rPr>
        <w:instrText>ADDIN CSL_CITATION {"citationItems":[{"id":"ITEM-1","itemData":{"DOI":"10.1016/j.eist.2020.02.006","ISSN":"22104224","abstract":"How do systemic intermediaries obtain legitimate roles for themselves in innovation systems and transition processes? This is still an understudied question in the study of systemic intermediaries. We start from the observation that roles, or positions, are not given, but emerge in interactions as a negotiated set of rights and obligations. Inspired by positioning theory, which has its roots in symbolic interactionism, we analyse how positions are invoked in the actors’ various actions and statements (‘speech acts’) and how they draw from the mutually constructed narratives (‘storylines’) that enable and constrain the range of possible positions. We analyse, over time, the positioning of three Dutch systemic intermediaries in agriculture, energy production, and healthcare. We conclude that systemic intermediaries move together with the promise of the field and, as a consequence, have to reposition themselves. In different phases, they both profit and suffer from the dilemma between initiating and sustaining innovative systemic changes.","author":[{"dropping-particle":"","family":"Lente","given":"Harro","non-dropping-particle":"Van","parse-names":false,"suffix":""},{"dropping-particle":"","family":"Boon","given":"Wouter P.C.","non-dropping-particle":"","parse-names":false,"suffix":""},{"dropping-particle":"","family":"Klerkx","given":"Laurens","non-dropping-particle":"","parse-names":false,"suffix":""}],"container-title":"Environmental Innovation and Societal Transitions","id":"ITEM-1","issue":"September 2019","issued":{"date-parts":[["2020"]]},"page":"0-1","publisher":"Elsevier","title":"Positioning of Systemic Intermediaries in Sustainability Transitions: Between Storylines and Speech Acts","type":"article-journal"},"uris":["http://www.mendeley.com/documents/?uuid=48b3987d-4bd4-4df1-967a-6253dd1fbcc7"]}],"mendeley":{"formattedCitation":"(Van Lente et al., 2020)","plainTextFormattedCitation":"(Van Lente et al., 2020)","previouslyFormattedCitation":"(Van Lente et al., 2020)"},"properties":{"noteIndex":0},"schema":"https://github.com/citation-style-language/schema/raw/master/csl-citation.json"}</w:instrText>
      </w:r>
      <w:r w:rsidRPr="00455E29">
        <w:rPr>
          <w:sz w:val="24"/>
        </w:rPr>
        <w:fldChar w:fldCharType="separate"/>
      </w:r>
      <w:r w:rsidRPr="00455E29">
        <w:rPr>
          <w:noProof/>
          <w:sz w:val="24"/>
        </w:rPr>
        <w:t>(Van Lente et al., 2020)</w:t>
      </w:r>
      <w:r w:rsidRPr="00455E29">
        <w:rPr>
          <w:sz w:val="24"/>
        </w:rPr>
        <w:fldChar w:fldCharType="end"/>
      </w:r>
      <w:r w:rsidRPr="00455E29">
        <w:rPr>
          <w:sz w:val="24"/>
        </w:rPr>
        <w:t xml:space="preserve">. Also, Maxim has been studied in several contexts, for instance, analysis of the advertising language </w:t>
      </w:r>
      <w:r w:rsidRPr="00455E29">
        <w:rPr>
          <w:sz w:val="24"/>
        </w:rPr>
        <w:fldChar w:fldCharType="begin" w:fldLock="1"/>
      </w:r>
      <w:r w:rsidRPr="00455E29">
        <w:rPr>
          <w:sz w:val="24"/>
        </w:rPr>
        <w:instrText>ADDIN CSL_CITATION {"citationItems":[{"id":"ITEM-1","itemData":{"ISSN":"17058619","abstract":"Advertising communication relies considerably on inferences and assumptions which help proceed towards eventual interpretation(s). Conversational implicatures (CI) remain a a persistently exploited pragmantic device in advertising since they represent inferences that go beyond the literal meaning of the utterance, arising from the hearer/reader assuming that the speaker/advertiser is being cooperative, and are-more likely to be remembered than direct assertions‖ (Brewer and Lichtenstein 1975). By examining the essence of CI, the types of Cooperative Maxims flouted (quantity, quality, manner, relevance) and the devices employed in English and Romanian print advertising such as tautologies, unfinished comparisons, and metaphoric expression, the paper will present the nature of advertising inferences at copy level as well as insights from contrastive statistical data at headline level.","author":[{"dropping-particle":"","family":"Pop","given":"Anisoara","non-dropping-particle":"","parse-names":false,"suffix":""}],"container-title":"Toronto Working Papers in Linguistics","id":"ITEM-1","issue":"2","issued":{"date-parts":[["2010"]]},"title":"Implicatures Derived through Maxim Flouting in Print Advertising. A Contrastive Empirical Approach","type":"article-journal","volume":"33"},"uris":["http://www.mendeley.com/documents/?uuid=05ac97de-466e-422d-8d52-be8915b35d54"]}],"mendeley":{"formattedCitation":"(Pop, 2010)","plainTextFormattedCitation":"(Pop, 2010)","previouslyFormattedCitation":"(Pop, 2010)"},"properties":{"noteIndex":0},"schema":"https://github.com/citation-style-language/schema/raw/master/csl-citation.json"}</w:instrText>
      </w:r>
      <w:r w:rsidRPr="00455E29">
        <w:rPr>
          <w:sz w:val="24"/>
        </w:rPr>
        <w:fldChar w:fldCharType="separate"/>
      </w:r>
      <w:r w:rsidRPr="00455E29">
        <w:rPr>
          <w:noProof/>
          <w:sz w:val="24"/>
        </w:rPr>
        <w:t>(Pop, 2010)</w:t>
      </w:r>
      <w:r w:rsidRPr="00455E29">
        <w:rPr>
          <w:sz w:val="24"/>
        </w:rPr>
        <w:fldChar w:fldCharType="end"/>
      </w:r>
      <w:r w:rsidRPr="00455E29">
        <w:rPr>
          <w:sz w:val="24"/>
        </w:rPr>
        <w:t xml:space="preserve">, advertising language </w:t>
      </w:r>
      <w:r w:rsidRPr="00455E29">
        <w:rPr>
          <w:sz w:val="24"/>
        </w:rPr>
        <w:fldChar w:fldCharType="begin" w:fldLock="1"/>
      </w:r>
      <w:r w:rsidRPr="00455E29">
        <w:rPr>
          <w:sz w:val="24"/>
        </w:rPr>
        <w:instrText>ADDIN CSL_CITATION {"citationItems":[{"id":"ITEM-1","itemData":{"DOI":"10.4304/tpls.2.12.2619-2623","ISSN":"20530692","abstract":"Principle of Conversation includes Grice's Cooperative Principle (CP) and Leech's Politeness Principle (PP). Advertising language can produce conversational implicatures and exert stronger persuasive effect by observing and violating the Cooperative Principle. At the same time, some public service advertisements comply with the Politeness Principle. The paper offers a wider way for advertising designers to create excellent advertisements and also make them pay attention to some problems existing in ads. On the other hand, it is also of great help for consumers to understand the implied meaning of advertisements and avoid being tempted into buying some poor quality products by some deceptive advertising. © 2012 ACADEMY PUBLISHER Manufactured in Finland.","author":[{"dropping-particle":"","family":"Liu","given":"Fang","non-dropping-particle":"","parse-names":false,"suffix":""}],"container-title":"Theory and Practice in Language Studies","id":"ITEM-1","issue":"12","issued":{"date-parts":[["2012"]]},"page":"2619-2623","title":"A Study of Principle of Conversation in Advertising Language","type":"article-journal","volume":"2"},"uris":["http://www.mendeley.com/documents/?uuid=471efc7e-63ff-406b-a72d-c1753f0e9042"]}],"mendeley":{"formattedCitation":"(Liu, 2012)","plainTextFormattedCitation":"(Liu, 2012)","previouslyFormattedCitation":"(Liu, 2012)"},"properties":{"noteIndex":0},"schema":"https://github.com/citation-style-language/schema/raw/master/csl-citation.json"}</w:instrText>
      </w:r>
      <w:r w:rsidRPr="00455E29">
        <w:rPr>
          <w:sz w:val="24"/>
        </w:rPr>
        <w:fldChar w:fldCharType="separate"/>
      </w:r>
      <w:r w:rsidRPr="00455E29">
        <w:rPr>
          <w:noProof/>
          <w:sz w:val="24"/>
        </w:rPr>
        <w:t>(Liu, 2012)</w:t>
      </w:r>
      <w:r w:rsidRPr="00455E29">
        <w:rPr>
          <w:sz w:val="24"/>
        </w:rPr>
        <w:fldChar w:fldCharType="end"/>
      </w:r>
      <w:r w:rsidRPr="00455E29">
        <w:rPr>
          <w:sz w:val="24"/>
        </w:rPr>
        <w:t xml:space="preserve">, investigating four maxims in psychological consulting </w:t>
      </w:r>
      <w:r w:rsidRPr="00455E29">
        <w:rPr>
          <w:sz w:val="24"/>
        </w:rPr>
        <w:fldChar w:fldCharType="begin" w:fldLock="1"/>
      </w:r>
      <w:r w:rsidRPr="00455E29">
        <w:rPr>
          <w:sz w:val="24"/>
        </w:rPr>
        <w:instrText>ADDIN CSL_CITATION {"citationItems":[{"id":"ITEM-1","itemData":{"abstract":"The Cooperative Principle (CP) and the Four Maxims are widely believed by linguists to be essential in the implementation of conversations. However, CP and the four maxims are also frequently flouted on such occasions as joke-telling or achieving politeness. This paper focuses on the environment of psychological consulting and attempts to explore the violation of CP in this specific environment. Through an analysis of conversational implicature and the occurrences of the violation of CP in the three selected excerpts from The female Psychologist by Bi Shumin, it is found that the recognition of conversational implicature is crucial for the understanding of the non-cooperative attitudes of the speakers and the violation of one or more CP maxims.","author":[{"dropping-particle":"","family":"Li","given":"Jia","non-dropping-particle":"","parse-names":false,"suffix":""}],"container-title":"Canadian Social Science","id":"ITEM-1","issue":"3","issued":{"date-parts":[["2008"]]},"page":"87-95","title":"The Violation of Cooperative Principle and the Four Maxims in Psychological Consulting","type":"article-journal","volume":"4"},"uris":["http://www.mendeley.com/documents/?uuid=16c9bfb1-f433-4256-a5e1-88d2c2ec05ca"]}],"mendeley":{"formattedCitation":"(Li, 2008)","plainTextFormattedCitation":"(Li, 2008)","previouslyFormattedCitation":"(Li, 2008)"},"properties":{"noteIndex":0},"schema":"https://github.com/citation-style-language/schema/raw/master/csl-citation.json"}</w:instrText>
      </w:r>
      <w:r w:rsidRPr="00455E29">
        <w:rPr>
          <w:sz w:val="24"/>
        </w:rPr>
        <w:fldChar w:fldCharType="separate"/>
      </w:r>
      <w:r w:rsidRPr="00455E29">
        <w:rPr>
          <w:noProof/>
          <w:sz w:val="24"/>
        </w:rPr>
        <w:t>(Li, 2008)</w:t>
      </w:r>
      <w:r w:rsidRPr="00455E29">
        <w:rPr>
          <w:sz w:val="24"/>
        </w:rPr>
        <w:fldChar w:fldCharType="end"/>
      </w:r>
      <w:r w:rsidRPr="00455E29">
        <w:rPr>
          <w:sz w:val="24"/>
        </w:rPr>
        <w:t xml:space="preserve">,  analyzing the maxims in movies </w:t>
      </w:r>
      <w:r w:rsidRPr="00455E29">
        <w:rPr>
          <w:sz w:val="24"/>
        </w:rPr>
        <w:fldChar w:fldCharType="begin" w:fldLock="1"/>
      </w:r>
      <w:r w:rsidRPr="00455E29">
        <w:rPr>
          <w:sz w:val="24"/>
        </w:rPr>
        <w:instrText>ADDIN CSL_CITATION {"citationItems":[{"id":"ITEM-1","itemData":{"abstract":"The focus of this study is to analyze the extent to which the maxim of quantity is either violated or flouted by the two main characters, in a movie entitled “Dinner for Schmucks”. In addition, it seeks to find if there is any occasion in which one party opts out of the conversation. Dinner for Schmucks is an American movie which is the second version of A French film Le Diner de Cons; (dinner game). The reason for selecting this movie is that it has a comedy genre and as it is common in most comedies, one of the characters favorably and expectedly has the most loquacious trait, and there is a great chance that he/she repeatedly either violates or flouts the conversational maxims. Therefore, it is noteworthy to take a close look at conversational exchanges in such movies. The findings of this study indicate that in five occasions the characters violated the maxim of quantity. Based on the findings of the study, it can be concluded that although cooperative principle describes the best practices in communication in order to facilitate the process of conversation to be smoother for both the listener and speaker, people frequently disobey these maxims in order to achieve certain purposes. In Dinner for Schmucks, as demonstrated in the study, Barry; an ordinary man who viewed the world with optimism and simplicity, either violates or flout the maxim of quantity more than Tim, an educated man from upper- middle class, does. In most of the instances, Barry was talkative, redundant, and occasionally uninformative, and these factors were in line with his genuine character in the movie. The constant violation of the maxim of quantity by Barry seems to place the character in a higher position in terms of verbal humor. It can also be stated that comedies, mostly, portray a reverse relationship between the verbal humor and social status of individuals. This can justify Tim’s single flouting of the maxim of quantity.","author":[{"dropping-particle":"","family":"Khosravizadeh","given":"Parvaneh","non-dropping-particle":"","parse-names":false,"suffix":""},{"dropping-particle":"","family":"Sadehvandi","given":"Nikan","non-dropping-particle":"","parse-names":false,"suffix":""}],"container-title":"2011 International Conference on Lnaguage Literature and Linguistics","id":"ITEM-1","issue":"December 2011","issued":{"date-parts":[["2011"]]},"page":"122-127","title":"Some Instances of Violation and Flouting of the Maxim of Quantity by the Main Characters ( Barry &amp; Tim ) in Dinner for Schmucks","type":"article-journal","volume":"26"},"uris":["http://www.mendeley.com/documents/?uuid=bfd287ba-934f-496e-bfa6-537f8b1f72d4"]}],"mendeley":{"formattedCitation":"(Khosravizadeh &amp; Sadehvandi, 2011)","plainTextFormattedCitation":"(Khosravizadeh &amp; Sadehvandi, 2011)","previouslyFormattedCitation":"(Khosravizadeh &amp; Sadehvandi, 2011)"},"properties":{"noteIndex":0},"schema":"https://github.com/citation-style-language/schema/raw/master/csl-citation.json"}</w:instrText>
      </w:r>
      <w:r w:rsidRPr="00455E29">
        <w:rPr>
          <w:sz w:val="24"/>
        </w:rPr>
        <w:fldChar w:fldCharType="separate"/>
      </w:r>
      <w:r w:rsidRPr="00455E29">
        <w:rPr>
          <w:noProof/>
          <w:sz w:val="24"/>
        </w:rPr>
        <w:t>(Khosravizadeh &amp; Sadehvandi, 2011)</w:t>
      </w:r>
      <w:r w:rsidRPr="00455E29">
        <w:rPr>
          <w:sz w:val="24"/>
        </w:rPr>
        <w:fldChar w:fldCharType="end"/>
      </w:r>
      <w:r w:rsidRPr="00455E29">
        <w:rPr>
          <w:sz w:val="24"/>
        </w:rPr>
        <w:t>.</w:t>
      </w:r>
    </w:p>
    <w:p w:rsidR="00F771B1" w:rsidRPr="00455E29" w:rsidRDefault="00F771B1" w:rsidP="00234429">
      <w:pPr>
        <w:spacing w:line="360" w:lineRule="auto"/>
        <w:ind w:firstLine="426"/>
        <w:rPr>
          <w:sz w:val="24"/>
        </w:rPr>
      </w:pPr>
      <w:r w:rsidRPr="00455E29">
        <w:rPr>
          <w:sz w:val="24"/>
        </w:rPr>
        <w:t>From several related studies above, state of the art, in this research, is the act of humor of the big bang theory; the scriptwriter deliberately makes a dialogue with several violations intended to create a humorous situation that produces jokes that can be enjoyed by the viewers.</w:t>
      </w:r>
    </w:p>
    <w:p w:rsidR="00F771B1" w:rsidRPr="00455E29" w:rsidRDefault="00F771B1" w:rsidP="00AA7BF2">
      <w:pPr>
        <w:rPr>
          <w:b/>
          <w:bCs/>
          <w:sz w:val="24"/>
          <w:lang w:val="it-IT"/>
        </w:rPr>
      </w:pPr>
    </w:p>
    <w:p w:rsidR="00F771B1" w:rsidRPr="00455E29" w:rsidRDefault="00F771B1" w:rsidP="00234429">
      <w:pPr>
        <w:spacing w:line="360" w:lineRule="auto"/>
        <w:rPr>
          <w:sz w:val="24"/>
          <w:lang w:val="it-IT"/>
        </w:rPr>
      </w:pPr>
      <w:r w:rsidRPr="00455E29">
        <w:rPr>
          <w:b/>
          <w:bCs/>
          <w:sz w:val="24"/>
          <w:lang w:val="it-IT"/>
        </w:rPr>
        <w:t>METHODS</w:t>
      </w:r>
    </w:p>
    <w:p w:rsidR="00F771B1" w:rsidRPr="00455E29" w:rsidRDefault="00F771B1" w:rsidP="00234429">
      <w:pPr>
        <w:spacing w:line="360" w:lineRule="auto"/>
        <w:ind w:firstLine="426"/>
        <w:rPr>
          <w:sz w:val="24"/>
        </w:rPr>
      </w:pPr>
      <w:r w:rsidRPr="00455E29">
        <w:rPr>
          <w:sz w:val="24"/>
        </w:rPr>
        <w:t>This study is a qualitative descriptive approach with content analysis technique (content analysis) and uses Speech acts theory in linguistics as the fundamental analysis. Speech acts theory is used to analyze words, sentences, and dialog in The Big Bang Theory showed on CBS TV. All data was analyzed based on the theories, then grouped in specific predefined categories. The categories can be revised and verified, along with the course of the analysis process.</w:t>
      </w:r>
    </w:p>
    <w:p w:rsidR="00F771B1" w:rsidRPr="00455E29" w:rsidRDefault="00F771B1" w:rsidP="00234429">
      <w:pPr>
        <w:spacing w:line="360" w:lineRule="auto"/>
        <w:ind w:firstLine="426"/>
        <w:rPr>
          <w:sz w:val="24"/>
        </w:rPr>
      </w:pPr>
      <w:r w:rsidRPr="00455E29">
        <w:rPr>
          <w:sz w:val="24"/>
        </w:rPr>
        <w:t xml:space="preserve">The data in this study are in the form of words, phrases, and sentences collected from the characters’ conversation in the program. The data source in this study is a video transcript of the Big Bang Theory program that showed on CBS under the episode of The </w:t>
      </w:r>
      <w:r w:rsidRPr="00455E29">
        <w:rPr>
          <w:sz w:val="24"/>
        </w:rPr>
        <w:lastRenderedPageBreak/>
        <w:t xml:space="preserve">Matrimonial Momentum, which downloaded from the CBS television station webpage. </w:t>
      </w:r>
    </w:p>
    <w:p w:rsidR="00F771B1" w:rsidRPr="00455E29" w:rsidRDefault="00F771B1" w:rsidP="00234429">
      <w:pPr>
        <w:spacing w:line="360" w:lineRule="auto"/>
        <w:ind w:firstLine="426"/>
        <w:rPr>
          <w:sz w:val="24"/>
        </w:rPr>
      </w:pPr>
      <w:r w:rsidRPr="00455E29">
        <w:rPr>
          <w:sz w:val="24"/>
        </w:rPr>
        <w:t>Data collection technique was documentation and observation based on the video record, which documented from The Big Bang Theory TV program. The data collection conducted by downloading transcribing The Big Bang Theory shows in a specified duration. The data analyzes was a transcription gained through a recording from The Big Bang Theory comedy shows.</w:t>
      </w:r>
    </w:p>
    <w:p w:rsidR="00234429" w:rsidRPr="00455E29" w:rsidRDefault="00234429" w:rsidP="00AA7BF2">
      <w:pPr>
        <w:rPr>
          <w:sz w:val="24"/>
        </w:rPr>
      </w:pPr>
    </w:p>
    <w:p w:rsidR="00F771B1" w:rsidRPr="00455E29" w:rsidRDefault="00F771B1" w:rsidP="00234429">
      <w:pPr>
        <w:pStyle w:val="ListParagraph"/>
        <w:spacing w:after="0" w:line="360" w:lineRule="auto"/>
        <w:ind w:left="0"/>
        <w:jc w:val="both"/>
        <w:rPr>
          <w:rFonts w:ascii="Times New Roman" w:hAnsi="Times New Roman"/>
          <w:b/>
          <w:sz w:val="24"/>
          <w:szCs w:val="24"/>
          <w:lang w:val="id-ID"/>
        </w:rPr>
      </w:pPr>
      <w:r w:rsidRPr="00455E29">
        <w:rPr>
          <w:rFonts w:ascii="Times New Roman" w:hAnsi="Times New Roman"/>
          <w:b/>
          <w:sz w:val="24"/>
          <w:szCs w:val="24"/>
        </w:rPr>
        <w:t>RESULTS AND DISCUSSION</w:t>
      </w:r>
    </w:p>
    <w:p w:rsidR="00F771B1" w:rsidRPr="00455E29" w:rsidRDefault="00F771B1" w:rsidP="00234429">
      <w:pPr>
        <w:spacing w:line="360" w:lineRule="auto"/>
        <w:rPr>
          <w:b/>
          <w:sz w:val="24"/>
        </w:rPr>
      </w:pPr>
      <w:r w:rsidRPr="00455E29">
        <w:rPr>
          <w:b/>
          <w:sz w:val="24"/>
        </w:rPr>
        <w:t xml:space="preserve">The Elements of Speech Acts  </w:t>
      </w:r>
    </w:p>
    <w:p w:rsidR="00F771B1" w:rsidRPr="00455E29" w:rsidRDefault="00F771B1" w:rsidP="00234429">
      <w:pPr>
        <w:pStyle w:val="ListParagraph"/>
        <w:spacing w:after="0" w:line="360" w:lineRule="auto"/>
        <w:ind w:left="0" w:firstLine="426"/>
        <w:jc w:val="both"/>
        <w:rPr>
          <w:rFonts w:ascii="Times New Roman" w:hAnsi="Times New Roman"/>
          <w:sz w:val="24"/>
          <w:szCs w:val="24"/>
        </w:rPr>
      </w:pPr>
      <w:r w:rsidRPr="00455E29">
        <w:rPr>
          <w:rFonts w:ascii="Times New Roman" w:hAnsi="Times New Roman"/>
          <w:sz w:val="24"/>
          <w:szCs w:val="24"/>
        </w:rPr>
        <w:t>Each time the speakers deliver their speech, they act three actions at the same time, namely (a) locutionary acts, (b) illocutionary acts, and (c) perlocutionary acts. If the actors intentionally talk somethings directly, without any requirements for the speaker to carry out the contents of his speech, his intention is called the illocutionary act. If the speaker intends to express something directly, by using a distinctive power, which makes the speaker act according to what he is speaking, the intention is called illocutionary act. Meanwhile, if the speaker intends to cause an appropriate response or effect to the speech partner, the purpose is called the perlocutionary act.</w:t>
      </w:r>
    </w:p>
    <w:p w:rsidR="00F771B1" w:rsidRPr="00455E29" w:rsidRDefault="00F771B1" w:rsidP="00234429">
      <w:pPr>
        <w:pStyle w:val="ListParagraph"/>
        <w:spacing w:after="0" w:line="360" w:lineRule="auto"/>
        <w:ind w:left="0" w:firstLine="426"/>
        <w:jc w:val="both"/>
        <w:rPr>
          <w:rFonts w:ascii="Times New Roman" w:hAnsi="Times New Roman"/>
          <w:sz w:val="24"/>
          <w:szCs w:val="24"/>
        </w:rPr>
      </w:pPr>
      <w:r w:rsidRPr="00455E29">
        <w:rPr>
          <w:rFonts w:ascii="Times New Roman" w:hAnsi="Times New Roman"/>
          <w:b/>
          <w:sz w:val="24"/>
          <w:szCs w:val="24"/>
        </w:rPr>
        <w:t>Situation</w:t>
      </w:r>
      <w:r w:rsidRPr="00455E29">
        <w:rPr>
          <w:rFonts w:ascii="Times New Roman" w:hAnsi="Times New Roman"/>
          <w:b/>
          <w:sz w:val="24"/>
          <w:szCs w:val="24"/>
          <w:lang w:val="id-ID"/>
        </w:rPr>
        <w:t xml:space="preserve">. </w:t>
      </w:r>
      <w:r w:rsidRPr="00455E29">
        <w:rPr>
          <w:rFonts w:ascii="Times New Roman" w:hAnsi="Times New Roman"/>
          <w:bCs/>
          <w:sz w:val="24"/>
          <w:szCs w:val="24"/>
        </w:rPr>
        <w:t>This happens at the minutes of 13.33 at the Howard and Shelton apartment setting</w:t>
      </w:r>
      <w:r w:rsidRPr="00455E29">
        <w:rPr>
          <w:rFonts w:ascii="Times New Roman" w:hAnsi="Times New Roman"/>
          <w:sz w:val="24"/>
          <w:szCs w:val="24"/>
          <w:lang w:val="id-ID"/>
        </w:rPr>
        <w:t xml:space="preserve">. </w:t>
      </w:r>
      <w:r w:rsidRPr="00455E29">
        <w:rPr>
          <w:rFonts w:ascii="Times New Roman" w:hAnsi="Times New Roman"/>
          <w:sz w:val="24"/>
          <w:szCs w:val="24"/>
        </w:rPr>
        <w:t>The participants in this event are Sheldon and Sheldon’s mother</w:t>
      </w:r>
      <w:r w:rsidRPr="00455E29">
        <w:rPr>
          <w:rFonts w:ascii="Times New Roman" w:hAnsi="Times New Roman"/>
          <w:sz w:val="24"/>
          <w:szCs w:val="24"/>
          <w:lang w:val="id-ID"/>
        </w:rPr>
        <w:t xml:space="preserve">, Mrs. Cooper. </w:t>
      </w:r>
    </w:p>
    <w:p w:rsidR="00F771B1" w:rsidRPr="00455E29" w:rsidRDefault="00F771B1" w:rsidP="00234429">
      <w:pPr>
        <w:pStyle w:val="ListParagraph"/>
        <w:spacing w:after="0" w:line="360" w:lineRule="auto"/>
        <w:ind w:left="0" w:firstLine="426"/>
        <w:jc w:val="both"/>
        <w:rPr>
          <w:rFonts w:ascii="Times New Roman" w:hAnsi="Times New Roman"/>
          <w:sz w:val="24"/>
          <w:szCs w:val="24"/>
        </w:rPr>
      </w:pPr>
      <w:r w:rsidRPr="00455E29">
        <w:rPr>
          <w:rFonts w:ascii="Times New Roman" w:hAnsi="Times New Roman"/>
          <w:b/>
          <w:sz w:val="24"/>
          <w:szCs w:val="24"/>
        </w:rPr>
        <w:t>Events</w:t>
      </w:r>
      <w:r w:rsidRPr="00455E29">
        <w:rPr>
          <w:rFonts w:ascii="Times New Roman" w:hAnsi="Times New Roman"/>
          <w:b/>
          <w:sz w:val="24"/>
          <w:szCs w:val="24"/>
          <w:lang w:val="id-ID"/>
        </w:rPr>
        <w:t>.</w:t>
      </w:r>
      <w:r w:rsidRPr="00455E29">
        <w:rPr>
          <w:rFonts w:ascii="Times New Roman" w:hAnsi="Times New Roman"/>
          <w:sz w:val="24"/>
          <w:szCs w:val="24"/>
          <w:lang w:val="id-ID"/>
        </w:rPr>
        <w:t xml:space="preserve"> </w:t>
      </w:r>
      <w:r w:rsidRPr="00455E29">
        <w:rPr>
          <w:rFonts w:ascii="Times New Roman" w:hAnsi="Times New Roman"/>
          <w:sz w:val="24"/>
          <w:szCs w:val="24"/>
        </w:rPr>
        <w:t xml:space="preserve">Sheldon called his mother to inform that he has already separated with Amy. </w:t>
      </w:r>
    </w:p>
    <w:p w:rsidR="00F771B1" w:rsidRPr="00455E29" w:rsidRDefault="00F771B1" w:rsidP="00234429">
      <w:pPr>
        <w:pStyle w:val="ListParagraph"/>
        <w:spacing w:line="360" w:lineRule="auto"/>
        <w:ind w:left="0" w:firstLine="426"/>
        <w:jc w:val="both"/>
        <w:rPr>
          <w:rFonts w:ascii="Times New Roman" w:hAnsi="Times New Roman"/>
          <w:sz w:val="24"/>
          <w:szCs w:val="24"/>
        </w:rPr>
      </w:pPr>
      <w:r w:rsidRPr="00455E29">
        <w:rPr>
          <w:rFonts w:ascii="Times New Roman" w:hAnsi="Times New Roman"/>
          <w:sz w:val="24"/>
          <w:szCs w:val="24"/>
        </w:rPr>
        <w:t>At ‘The apartment scene, the participant is Sheldon and Sheldon’s mother, Mrs. Cooper. When they were interacting, Sheldon’s goal is to inform directly to Sheldon’s mother, Mrs. Cooper, that the relationship between Amy and Sheldon already ended. The spontaneous reaction of Sheldon’s mother was shocked and asking about the fact of news. The way to interact is by being friendly and full of guidance. They used English orally to communicate with each other. The interaction occurred in two directions in the form of question and answer interaction.</w:t>
      </w:r>
    </w:p>
    <w:p w:rsidR="00F771B1" w:rsidRPr="00455E29" w:rsidRDefault="00F771B1" w:rsidP="00234429">
      <w:pPr>
        <w:pStyle w:val="ListParagraph"/>
        <w:spacing w:line="360" w:lineRule="auto"/>
        <w:ind w:left="0" w:firstLine="426"/>
        <w:jc w:val="both"/>
        <w:rPr>
          <w:rFonts w:ascii="Times New Roman" w:hAnsi="Times New Roman"/>
          <w:sz w:val="24"/>
          <w:szCs w:val="24"/>
        </w:rPr>
      </w:pPr>
      <w:r w:rsidRPr="00455E29">
        <w:rPr>
          <w:rFonts w:ascii="Times New Roman" w:hAnsi="Times New Roman"/>
          <w:b/>
          <w:sz w:val="24"/>
          <w:szCs w:val="24"/>
        </w:rPr>
        <w:t>Acts</w:t>
      </w:r>
      <w:r w:rsidRPr="00455E29">
        <w:rPr>
          <w:rFonts w:ascii="Times New Roman" w:hAnsi="Times New Roman"/>
          <w:b/>
          <w:sz w:val="24"/>
          <w:szCs w:val="24"/>
          <w:lang w:val="id-ID"/>
        </w:rPr>
        <w:t xml:space="preserve">. </w:t>
      </w:r>
      <w:r w:rsidRPr="00455E29">
        <w:rPr>
          <w:rFonts w:ascii="Times New Roman" w:hAnsi="Times New Roman"/>
          <w:sz w:val="24"/>
          <w:szCs w:val="24"/>
        </w:rPr>
        <w:t xml:space="preserve">Communication occurred between Sheldon and his mother, Mrs. Cooper. At the speech, Sheldon talked directly with appropriate sentences that explain about his </w:t>
      </w:r>
      <w:r w:rsidRPr="00455E29">
        <w:rPr>
          <w:rFonts w:ascii="Times New Roman" w:hAnsi="Times New Roman"/>
          <w:sz w:val="24"/>
          <w:szCs w:val="24"/>
        </w:rPr>
        <w:lastRenderedPageBreak/>
        <w:t>relationship with Amy.  His goal is to inform the news immediately to his, Mrs. Cooper. Sheldon’s mother, Mrs. Cooper, as a speech participant, responded by saying that she was shocked and never imagine that could ever happen, but still, she soothed Sheldon to think deeply.  The goal of Sheldon’s mother, Mrs. Cooper is to make Sheldon feel not too bad with the fact that his relationship status with Amy has changed at this time.</w:t>
      </w:r>
    </w:p>
    <w:p w:rsidR="00F771B1" w:rsidRPr="00455E29" w:rsidRDefault="00F771B1" w:rsidP="00234429">
      <w:pPr>
        <w:pStyle w:val="ListParagraph"/>
        <w:spacing w:line="360" w:lineRule="auto"/>
        <w:ind w:left="0" w:firstLine="426"/>
        <w:jc w:val="both"/>
        <w:rPr>
          <w:rFonts w:ascii="Times New Roman" w:hAnsi="Times New Roman"/>
          <w:sz w:val="24"/>
          <w:szCs w:val="24"/>
        </w:rPr>
      </w:pPr>
      <w:r w:rsidRPr="00455E29">
        <w:rPr>
          <w:rFonts w:ascii="Times New Roman" w:hAnsi="Times New Roman"/>
          <w:sz w:val="24"/>
          <w:szCs w:val="24"/>
        </w:rPr>
        <w:t>Speech acts in scene interactions of ‘</w:t>
      </w:r>
      <w:r w:rsidRPr="00455E29">
        <w:rPr>
          <w:rFonts w:ascii="Times New Roman" w:hAnsi="Times New Roman"/>
          <w:b/>
          <w:bCs/>
          <w:sz w:val="24"/>
          <w:szCs w:val="24"/>
        </w:rPr>
        <w:t>The Apartment</w:t>
      </w:r>
      <w:r w:rsidRPr="00455E29">
        <w:rPr>
          <w:rFonts w:ascii="Times New Roman" w:hAnsi="Times New Roman"/>
          <w:sz w:val="24"/>
          <w:szCs w:val="24"/>
        </w:rPr>
        <w:t xml:space="preserve">”. Locutionary acts from the statement were questions and answers from the dialog. Illocutionary acts which found were Sheldon’s mother, Mrs. Cooper, who suggested Sheldon no to in a hurry to decide on something and ask if Sheldon was sure that this was over. Perlocutionary acts hoped from Sheldon’s mother, Mrs. Cooper Sheldon is to consider and think back his decision to separate with Amy. Sheldon chimed by stating that he would stop dealing with women as the way he stopped consuming Pop Rock because both women and Pop Rock candy had hurt him. The perlocutionary acts were that Mrs. Cooper believed that his decision was final. </w:t>
      </w:r>
    </w:p>
    <w:p w:rsidR="00F771B1" w:rsidRPr="00455E29" w:rsidRDefault="00F771B1" w:rsidP="00234429">
      <w:pPr>
        <w:pStyle w:val="ListParagraph"/>
        <w:spacing w:line="360" w:lineRule="auto"/>
        <w:ind w:left="0" w:firstLine="426"/>
        <w:jc w:val="both"/>
        <w:rPr>
          <w:rFonts w:ascii="Times New Roman" w:hAnsi="Times New Roman"/>
          <w:sz w:val="24"/>
          <w:szCs w:val="24"/>
        </w:rPr>
      </w:pPr>
      <w:r w:rsidRPr="00455E29">
        <w:rPr>
          <w:rFonts w:ascii="Times New Roman" w:hAnsi="Times New Roman"/>
          <w:sz w:val="24"/>
          <w:szCs w:val="24"/>
        </w:rPr>
        <w:t xml:space="preserve">Each person has a different ability on speech acts, although they are in the same situations and events. The person’s soul itself influences the understanding of the speech acts. The ability to adapt and to speak of the speakers determined the sustainability of a speech actions.  If there is a different meaning between speech acts and the opposite speakers’ understandings, it means the sense of the speech was not correctly delivered. The fact fitted to the result of the study which stated that “the study about speech acts is significant to be learned and understood to get the messages of the speech” </w:t>
      </w:r>
      <w:r w:rsidRPr="00455E29">
        <w:rPr>
          <w:rFonts w:ascii="Times New Roman" w:hAnsi="Times New Roman"/>
          <w:sz w:val="24"/>
          <w:szCs w:val="24"/>
        </w:rPr>
        <w:fldChar w:fldCharType="begin" w:fldLock="1"/>
      </w:r>
      <w:r w:rsidRPr="00455E29">
        <w:rPr>
          <w:rFonts w:ascii="Times New Roman" w:hAnsi="Times New Roman"/>
          <w:sz w:val="24"/>
          <w:szCs w:val="24"/>
        </w:rPr>
        <w:instrText>ADDIN CSL_CITATION {"citationItems":[{"id":"ITEM-1","itemData":{"DOI":"10.21580/vjv7i23022","ISSN":"2252-8385","abstract":"The most significant thing in speech act is the message that speaker wants to convey. It means when using language is not only produces a sentence but also perform an action. The aims of the research are (i) to find out the kinds of speech act used in London Has Fallen Movie (ii) to find out the way of speech act and the classifications of illocutionary act used in London Has Fallen Movie. This research uses descriptive qualitative research. This research figures out the kinds of speech act and the classifications of illocutionary act used in London Has Fallen Movie. The result of the research shows that: (i) there are 76 utterances of speech act used in London Has Fallen Movie which is the most dominant is illocutinary act consist of 37 utterances. (ii) there are 99 utterances of the classifications of illocutionary act and the most dominant categories are directive with 32 utterances and expressive with 23 utterances.","author":[{"dropping-particle":"","family":"Tutuarima","given":"Zulfa","non-dropping-particle":"","parse-names":false,"suffix":""},{"dropping-particle":"","family":"Nuraeningsih","given":"Nuraeningsih","non-dropping-particle":"","parse-names":false,"suffix":""},{"dropping-particle":"","family":"Rusiana","given":"Rusiana","non-dropping-particle":"","parse-names":false,"suffix":""}],"container-title":"Vision: Journal for Language and Foreign Language Learning","id":"ITEM-1","issue":"2","issued":{"date-parts":[["2018"]]},"page":"122","title":"An Analysis of Speech Act Used in London Has Fallen Movie","type":"article-journal","volume":"7"},"uris":["http://www.mendeley.com/documents/?uuid=58f8a2a1-0396-4b50-b72d-940c66ec69ad"]}],"mendeley":{"formattedCitation":"(Tutuarima et al., 2018)","plainTextFormattedCitation":"(Tutuarima et al., 2018)","previouslyFormattedCitation":"(Tutuarima et al., 2018)"},"properties":{"noteIndex":0},"schema":"https://github.com/citation-style-language/schema/raw/master/csl-citation.json"}</w:instrText>
      </w:r>
      <w:r w:rsidRPr="00455E29">
        <w:rPr>
          <w:rFonts w:ascii="Times New Roman" w:hAnsi="Times New Roman"/>
          <w:sz w:val="24"/>
          <w:szCs w:val="24"/>
        </w:rPr>
        <w:fldChar w:fldCharType="separate"/>
      </w:r>
      <w:r w:rsidRPr="00455E29">
        <w:rPr>
          <w:rFonts w:ascii="Times New Roman" w:hAnsi="Times New Roman"/>
          <w:noProof/>
          <w:sz w:val="24"/>
          <w:szCs w:val="24"/>
        </w:rPr>
        <w:t>(Tutuarima et al., 2018)</w:t>
      </w:r>
      <w:r w:rsidRPr="00455E29">
        <w:rPr>
          <w:rFonts w:ascii="Times New Roman" w:hAnsi="Times New Roman"/>
          <w:sz w:val="24"/>
          <w:szCs w:val="24"/>
        </w:rPr>
        <w:fldChar w:fldCharType="end"/>
      </w:r>
      <w:r w:rsidRPr="00455E29">
        <w:rPr>
          <w:rFonts w:ascii="Times New Roman" w:hAnsi="Times New Roman"/>
          <w:sz w:val="24"/>
          <w:szCs w:val="24"/>
        </w:rPr>
        <w:t>.</w:t>
      </w:r>
    </w:p>
    <w:p w:rsidR="00F771B1" w:rsidRPr="00455E29" w:rsidRDefault="00F771B1" w:rsidP="00234429">
      <w:pPr>
        <w:spacing w:line="360" w:lineRule="auto"/>
        <w:rPr>
          <w:b/>
          <w:sz w:val="24"/>
        </w:rPr>
      </w:pPr>
      <w:r w:rsidRPr="00455E29">
        <w:rPr>
          <w:b/>
          <w:sz w:val="24"/>
        </w:rPr>
        <w:t xml:space="preserve">Violation Forms of the Cooperation Principles </w:t>
      </w:r>
    </w:p>
    <w:p w:rsidR="00F771B1" w:rsidRPr="00455E29" w:rsidRDefault="00F771B1" w:rsidP="00234429">
      <w:pPr>
        <w:pStyle w:val="ListParagraph"/>
        <w:spacing w:line="360" w:lineRule="auto"/>
        <w:ind w:left="0" w:firstLine="426"/>
        <w:jc w:val="both"/>
        <w:rPr>
          <w:rFonts w:ascii="Times New Roman" w:hAnsi="Times New Roman"/>
          <w:sz w:val="24"/>
          <w:szCs w:val="24"/>
          <w:lang w:val="id-ID"/>
        </w:rPr>
      </w:pPr>
      <w:r w:rsidRPr="00455E29">
        <w:rPr>
          <w:rFonts w:ascii="Times New Roman" w:hAnsi="Times New Roman"/>
          <w:sz w:val="24"/>
          <w:szCs w:val="24"/>
        </w:rPr>
        <w:t>The interaction at The Big Bang Theory series, there was a maxim that applied and violated to create humor. The Big Bang Theory interaction used quantities, qualities, relevance, and manner maxim. Violating maxim also happens to support the success of the production process of a comedy series.</w:t>
      </w:r>
    </w:p>
    <w:p w:rsidR="00F771B1" w:rsidRPr="00455E29" w:rsidRDefault="00F771B1" w:rsidP="00234429">
      <w:pPr>
        <w:pStyle w:val="ListParagraph"/>
        <w:spacing w:after="0" w:line="360" w:lineRule="auto"/>
        <w:ind w:left="0" w:firstLine="426"/>
        <w:jc w:val="both"/>
        <w:rPr>
          <w:rFonts w:ascii="Times New Roman" w:hAnsi="Times New Roman"/>
          <w:sz w:val="24"/>
          <w:szCs w:val="24"/>
          <w:lang w:val="id-ID"/>
        </w:rPr>
      </w:pPr>
      <w:r w:rsidRPr="00455E29">
        <w:rPr>
          <w:rFonts w:ascii="Times New Roman" w:hAnsi="Times New Roman"/>
          <w:b/>
          <w:sz w:val="24"/>
          <w:szCs w:val="24"/>
        </w:rPr>
        <w:lastRenderedPageBreak/>
        <w:t xml:space="preserve">Quantities maxim, </w:t>
      </w:r>
      <w:r w:rsidRPr="00455E29">
        <w:rPr>
          <w:rFonts w:ascii="Times New Roman" w:hAnsi="Times New Roman"/>
          <w:bCs/>
          <w:sz w:val="24"/>
          <w:szCs w:val="24"/>
        </w:rPr>
        <w:t>kind of violation of quantities maxim is sentences from speech acts in interaction between Amy and Stuart</w:t>
      </w:r>
      <w:r w:rsidRPr="00455E29">
        <w:rPr>
          <w:rFonts w:ascii="Times New Roman" w:hAnsi="Times New Roman"/>
          <w:sz w:val="24"/>
          <w:szCs w:val="24"/>
          <w:lang w:val="id-ID"/>
        </w:rPr>
        <w:t xml:space="preserve">. </w:t>
      </w:r>
      <w:r w:rsidRPr="00455E29">
        <w:rPr>
          <w:rFonts w:ascii="Times New Roman" w:hAnsi="Times New Roman"/>
          <w:sz w:val="24"/>
          <w:szCs w:val="24"/>
        </w:rPr>
        <w:t xml:space="preserve">On that interaction, there is a violation toward quantities maxim because the speech acts which delivered by Amy and Stuart contain clear information. Dialog between Amy and Stuart; </w:t>
      </w:r>
    </w:p>
    <w:p w:rsidR="00F771B1" w:rsidRPr="00455E29" w:rsidRDefault="00F771B1" w:rsidP="00234429">
      <w:pPr>
        <w:spacing w:line="360" w:lineRule="auto"/>
        <w:ind w:left="426"/>
        <w:rPr>
          <w:sz w:val="24"/>
        </w:rPr>
      </w:pPr>
      <w:r w:rsidRPr="00455E29">
        <w:rPr>
          <w:sz w:val="24"/>
        </w:rPr>
        <w:t>Amy</w:t>
      </w:r>
      <w:r w:rsidRPr="00455E29">
        <w:rPr>
          <w:sz w:val="24"/>
        </w:rPr>
        <w:tab/>
        <w:t xml:space="preserve">: Oh. What was her name? </w:t>
      </w:r>
    </w:p>
    <w:p w:rsidR="00F771B1" w:rsidRPr="00455E29" w:rsidRDefault="00F771B1" w:rsidP="00234429">
      <w:pPr>
        <w:spacing w:line="360" w:lineRule="auto"/>
        <w:ind w:left="426"/>
        <w:rPr>
          <w:sz w:val="24"/>
        </w:rPr>
      </w:pPr>
      <w:r w:rsidRPr="00455E29">
        <w:rPr>
          <w:sz w:val="24"/>
        </w:rPr>
        <w:t>Stuart</w:t>
      </w:r>
      <w:r w:rsidRPr="00455E29">
        <w:rPr>
          <w:sz w:val="24"/>
        </w:rPr>
        <w:tab/>
        <w:t xml:space="preserve">: Hey, it’s a true story. I don’t </w:t>
      </w:r>
    </w:p>
    <w:p w:rsidR="00F771B1" w:rsidRPr="00455E29" w:rsidRDefault="00F771B1" w:rsidP="00234429">
      <w:pPr>
        <w:spacing w:line="360" w:lineRule="auto"/>
        <w:ind w:left="1146" w:firstLine="294"/>
        <w:rPr>
          <w:sz w:val="24"/>
        </w:rPr>
      </w:pPr>
      <w:r w:rsidRPr="00455E29">
        <w:rPr>
          <w:sz w:val="24"/>
        </w:rPr>
        <w:t xml:space="preserve">  need the third degree </w:t>
      </w:r>
    </w:p>
    <w:p w:rsidR="00F771B1" w:rsidRPr="00455E29" w:rsidRDefault="00F771B1" w:rsidP="00234429">
      <w:pPr>
        <w:spacing w:line="360" w:lineRule="auto"/>
        <w:ind w:firstLine="426"/>
        <w:rPr>
          <w:sz w:val="24"/>
        </w:rPr>
      </w:pPr>
      <w:r w:rsidRPr="00455E29">
        <w:rPr>
          <w:sz w:val="24"/>
        </w:rPr>
        <w:t xml:space="preserve">There is a violation of quantities maxim at the dialog above because containing unclear information. The theory of speech acts can be found in the speech act interaction role at the ‘Howard and Bernadette’s House.’ Respond’s sentences found from Amy is that Amy asked about Stuart ex-couple. But Stuart only replied that this was only a past story without answering the essence of Amy’s question.  </w:t>
      </w:r>
    </w:p>
    <w:p w:rsidR="00F771B1" w:rsidRPr="00455E29" w:rsidRDefault="00F771B1" w:rsidP="00234429">
      <w:pPr>
        <w:spacing w:line="360" w:lineRule="auto"/>
        <w:ind w:firstLine="426"/>
        <w:rPr>
          <w:sz w:val="24"/>
        </w:rPr>
      </w:pPr>
      <w:r w:rsidRPr="00455E29">
        <w:rPr>
          <w:b/>
          <w:sz w:val="24"/>
        </w:rPr>
        <w:t>Qualities maxim</w:t>
      </w:r>
      <w:r w:rsidRPr="00455E29">
        <w:rPr>
          <w:sz w:val="24"/>
        </w:rPr>
        <w:t xml:space="preserve">, the description and analyzes of qualities maxim in the interaction between Sheldon and Amy related to true information which delivered by the speakers matched with the clear, concrete and measurable evidence.  </w:t>
      </w:r>
    </w:p>
    <w:p w:rsidR="00F771B1" w:rsidRPr="00455E29" w:rsidRDefault="00F771B1" w:rsidP="00234429">
      <w:pPr>
        <w:spacing w:line="360" w:lineRule="auto"/>
        <w:ind w:firstLine="426"/>
        <w:rPr>
          <w:sz w:val="24"/>
        </w:rPr>
      </w:pPr>
      <w:r w:rsidRPr="00455E29">
        <w:rPr>
          <w:sz w:val="24"/>
        </w:rPr>
        <w:t>The dialog between Sheldon dan Amy:</w:t>
      </w:r>
    </w:p>
    <w:p w:rsidR="00F771B1" w:rsidRPr="00455E29" w:rsidRDefault="00F771B1" w:rsidP="00234429">
      <w:pPr>
        <w:pStyle w:val="ListParagraph"/>
        <w:spacing w:line="360" w:lineRule="auto"/>
        <w:ind w:left="426"/>
        <w:jc w:val="both"/>
        <w:rPr>
          <w:rFonts w:ascii="Times New Roman" w:hAnsi="Times New Roman"/>
          <w:sz w:val="24"/>
          <w:szCs w:val="24"/>
        </w:rPr>
      </w:pPr>
      <w:r w:rsidRPr="00455E29">
        <w:rPr>
          <w:rFonts w:ascii="Times New Roman" w:hAnsi="Times New Roman"/>
          <w:sz w:val="24"/>
          <w:szCs w:val="24"/>
        </w:rPr>
        <w:t>Sheldon</w:t>
      </w:r>
      <w:r w:rsidRPr="00455E29">
        <w:rPr>
          <w:rFonts w:ascii="Times New Roman" w:hAnsi="Times New Roman"/>
          <w:sz w:val="24"/>
          <w:szCs w:val="24"/>
        </w:rPr>
        <w:tab/>
        <w:t xml:space="preserve">: Boy, I’m glad we’re going </w:t>
      </w:r>
    </w:p>
    <w:p w:rsidR="00F771B1" w:rsidRPr="00455E29" w:rsidRDefault="00F771B1" w:rsidP="00234429">
      <w:pPr>
        <w:pStyle w:val="ListParagraph"/>
        <w:spacing w:line="360" w:lineRule="auto"/>
        <w:ind w:left="1287" w:firstLine="153"/>
        <w:jc w:val="both"/>
        <w:rPr>
          <w:rFonts w:ascii="Times New Roman" w:hAnsi="Times New Roman"/>
          <w:sz w:val="24"/>
          <w:szCs w:val="24"/>
        </w:rPr>
      </w:pPr>
      <w:r w:rsidRPr="00455E29">
        <w:rPr>
          <w:rFonts w:ascii="Times New Roman" w:hAnsi="Times New Roman"/>
          <w:sz w:val="24"/>
          <w:szCs w:val="24"/>
        </w:rPr>
        <w:t xml:space="preserve">  out again </w:t>
      </w:r>
    </w:p>
    <w:p w:rsidR="00F771B1" w:rsidRPr="00455E29" w:rsidRDefault="00F771B1" w:rsidP="00234429">
      <w:pPr>
        <w:pStyle w:val="ListParagraph"/>
        <w:spacing w:after="0" w:line="360" w:lineRule="auto"/>
        <w:ind w:left="426"/>
        <w:jc w:val="both"/>
        <w:rPr>
          <w:rFonts w:ascii="Times New Roman" w:hAnsi="Times New Roman"/>
          <w:sz w:val="24"/>
          <w:szCs w:val="24"/>
        </w:rPr>
      </w:pPr>
      <w:r w:rsidRPr="00455E29">
        <w:rPr>
          <w:rFonts w:ascii="Times New Roman" w:hAnsi="Times New Roman"/>
          <w:sz w:val="24"/>
          <w:szCs w:val="24"/>
        </w:rPr>
        <w:t>Amy</w:t>
      </w:r>
      <w:r w:rsidRPr="00455E29">
        <w:rPr>
          <w:rFonts w:ascii="Times New Roman" w:hAnsi="Times New Roman"/>
          <w:sz w:val="24"/>
          <w:szCs w:val="24"/>
        </w:rPr>
        <w:tab/>
        <w:t>: We’re not back together</w:t>
      </w:r>
    </w:p>
    <w:p w:rsidR="00F771B1" w:rsidRPr="00455E29" w:rsidRDefault="00F771B1" w:rsidP="00234429">
      <w:pPr>
        <w:spacing w:line="360" w:lineRule="auto"/>
        <w:ind w:firstLine="426"/>
        <w:rPr>
          <w:rFonts w:eastAsiaTheme="minorHAnsi"/>
          <w:sz w:val="24"/>
        </w:rPr>
      </w:pPr>
      <w:r w:rsidRPr="00455E29">
        <w:rPr>
          <w:sz w:val="24"/>
        </w:rPr>
        <w:t>At the dialog above, there is a violation of quality maxim because of the information is only an assumption that is not real.</w:t>
      </w:r>
      <w:r w:rsidRPr="00455E29">
        <w:rPr>
          <w:rFonts w:eastAsiaTheme="minorHAnsi"/>
          <w:sz w:val="24"/>
        </w:rPr>
        <w:t xml:space="preserve"> Based on that speech acts can be concluded that the speakers gave dishonest and unproven information. </w:t>
      </w:r>
    </w:p>
    <w:p w:rsidR="00F771B1" w:rsidRPr="00455E29" w:rsidRDefault="00F771B1" w:rsidP="00234429">
      <w:pPr>
        <w:spacing w:line="360" w:lineRule="auto"/>
        <w:ind w:firstLine="426"/>
        <w:rPr>
          <w:sz w:val="24"/>
        </w:rPr>
      </w:pPr>
      <w:r w:rsidRPr="00455E29">
        <w:rPr>
          <w:b/>
          <w:sz w:val="24"/>
        </w:rPr>
        <w:t>Relevance maxim,</w:t>
      </w:r>
      <w:r w:rsidRPr="00455E29">
        <w:rPr>
          <w:rFonts w:eastAsiaTheme="minorHAnsi"/>
          <w:sz w:val="24"/>
        </w:rPr>
        <w:t xml:space="preserve"> there was a violation toward relevance maxim at the situational speech acts. </w:t>
      </w:r>
      <w:r w:rsidRPr="00455E29">
        <w:rPr>
          <w:sz w:val="24"/>
        </w:rPr>
        <w:t xml:space="preserve">The violation occurred because the speakers give speech contribution which is not suitable to the topic. The speech acts which is irrelevant to the topic at the dialog between Penny and Leonard, as follows: </w:t>
      </w:r>
    </w:p>
    <w:p w:rsidR="00F771B1" w:rsidRPr="00455E29" w:rsidRDefault="00F771B1" w:rsidP="00234429">
      <w:pPr>
        <w:spacing w:line="360" w:lineRule="auto"/>
        <w:ind w:firstLine="426"/>
        <w:rPr>
          <w:sz w:val="24"/>
        </w:rPr>
      </w:pPr>
      <w:r w:rsidRPr="00455E29">
        <w:rPr>
          <w:sz w:val="24"/>
        </w:rPr>
        <w:t>Penny</w:t>
      </w:r>
      <w:r w:rsidRPr="00455E29">
        <w:rPr>
          <w:sz w:val="24"/>
        </w:rPr>
        <w:tab/>
        <w:t xml:space="preserve">: Did you feel guilty after </w:t>
      </w:r>
    </w:p>
    <w:p w:rsidR="00F771B1" w:rsidRPr="00455E29" w:rsidRDefault="00F771B1" w:rsidP="00234429">
      <w:pPr>
        <w:spacing w:line="360" w:lineRule="auto"/>
        <w:ind w:left="720" w:firstLine="720"/>
        <w:rPr>
          <w:rFonts w:eastAsiaTheme="minorHAnsi"/>
          <w:sz w:val="24"/>
        </w:rPr>
      </w:pPr>
      <w:r w:rsidRPr="00455E29">
        <w:rPr>
          <w:sz w:val="24"/>
        </w:rPr>
        <w:t xml:space="preserve">  kissing her?</w:t>
      </w:r>
    </w:p>
    <w:p w:rsidR="00F771B1" w:rsidRPr="00455E29" w:rsidRDefault="00F771B1" w:rsidP="00234429">
      <w:pPr>
        <w:pStyle w:val="ListParagraph"/>
        <w:spacing w:line="360" w:lineRule="auto"/>
        <w:ind w:left="0" w:firstLine="426"/>
        <w:jc w:val="both"/>
        <w:rPr>
          <w:rFonts w:ascii="Times New Roman" w:hAnsi="Times New Roman"/>
          <w:sz w:val="24"/>
          <w:szCs w:val="24"/>
        </w:rPr>
      </w:pPr>
      <w:r w:rsidRPr="00455E29">
        <w:rPr>
          <w:rFonts w:ascii="Times New Roman" w:hAnsi="Times New Roman"/>
          <w:sz w:val="24"/>
          <w:szCs w:val="24"/>
        </w:rPr>
        <w:lastRenderedPageBreak/>
        <w:t xml:space="preserve">Leonard    : Yes. I felt guilty as soon as it </w:t>
      </w:r>
    </w:p>
    <w:p w:rsidR="00F771B1" w:rsidRPr="00455E29" w:rsidRDefault="00F771B1" w:rsidP="00234429">
      <w:pPr>
        <w:pStyle w:val="ListParagraph"/>
        <w:spacing w:line="360" w:lineRule="auto"/>
        <w:ind w:left="426" w:firstLine="720"/>
        <w:jc w:val="both"/>
        <w:rPr>
          <w:rFonts w:ascii="Times New Roman" w:hAnsi="Times New Roman"/>
          <w:sz w:val="24"/>
          <w:szCs w:val="24"/>
        </w:rPr>
      </w:pPr>
      <w:r w:rsidRPr="00455E29">
        <w:rPr>
          <w:rFonts w:ascii="Times New Roman" w:hAnsi="Times New Roman"/>
          <w:sz w:val="24"/>
          <w:szCs w:val="24"/>
        </w:rPr>
        <w:t xml:space="preserve">       happened. I feel guilty every</w:t>
      </w:r>
    </w:p>
    <w:p w:rsidR="00F771B1" w:rsidRPr="00455E29" w:rsidRDefault="00F771B1" w:rsidP="00234429">
      <w:pPr>
        <w:pStyle w:val="ListParagraph"/>
        <w:spacing w:after="0" w:line="360" w:lineRule="auto"/>
        <w:ind w:firstLine="720"/>
        <w:jc w:val="both"/>
        <w:rPr>
          <w:rFonts w:ascii="Times New Roman" w:hAnsi="Times New Roman"/>
          <w:sz w:val="24"/>
          <w:szCs w:val="24"/>
        </w:rPr>
      </w:pPr>
      <w:r w:rsidRPr="00455E29">
        <w:rPr>
          <w:rFonts w:ascii="Times New Roman" w:hAnsi="Times New Roman"/>
          <w:sz w:val="24"/>
          <w:szCs w:val="24"/>
        </w:rPr>
        <w:t xml:space="preserve">  time I see her. </w:t>
      </w:r>
    </w:p>
    <w:p w:rsidR="00F771B1" w:rsidRPr="00455E29" w:rsidRDefault="00F771B1" w:rsidP="00234429">
      <w:pPr>
        <w:spacing w:line="360" w:lineRule="auto"/>
        <w:ind w:firstLine="426"/>
        <w:rPr>
          <w:sz w:val="24"/>
        </w:rPr>
      </w:pPr>
      <w:r w:rsidRPr="00455E29">
        <w:rPr>
          <w:sz w:val="24"/>
        </w:rPr>
        <w:t>At the dialog above occurred violation of relevance maxim because Leonard did not answer based on the Penny’s question.</w:t>
      </w:r>
    </w:p>
    <w:p w:rsidR="00F771B1" w:rsidRPr="00455E29" w:rsidRDefault="00F771B1" w:rsidP="00234429">
      <w:pPr>
        <w:spacing w:line="360" w:lineRule="auto"/>
        <w:ind w:firstLine="426"/>
        <w:rPr>
          <w:bCs/>
          <w:sz w:val="24"/>
        </w:rPr>
      </w:pPr>
      <w:r w:rsidRPr="00455E29">
        <w:rPr>
          <w:b/>
          <w:sz w:val="24"/>
        </w:rPr>
        <w:t xml:space="preserve">Manner maxim, </w:t>
      </w:r>
      <w:r w:rsidRPr="00455E29">
        <w:rPr>
          <w:sz w:val="24"/>
        </w:rPr>
        <w:t>manner</w:t>
      </w:r>
      <w:r w:rsidRPr="00455E29">
        <w:rPr>
          <w:bCs/>
          <w:sz w:val="24"/>
        </w:rPr>
        <w:t xml:space="preserve"> maxim violation happened because the speakers give information in an emotionally and uneasy tone. Listening to the speakers’ angriness, the interlocutors provoked emotions so that they also speak uneasily or with sentiments. Violating the </w:t>
      </w:r>
      <w:r w:rsidRPr="00455E29">
        <w:rPr>
          <w:sz w:val="24"/>
        </w:rPr>
        <w:t>manner</w:t>
      </w:r>
      <w:r w:rsidRPr="00455E29">
        <w:rPr>
          <w:bCs/>
          <w:sz w:val="24"/>
        </w:rPr>
        <w:t xml:space="preserve"> maxim can cause chaos.  </w:t>
      </w:r>
    </w:p>
    <w:p w:rsidR="00F771B1" w:rsidRPr="00455E29" w:rsidRDefault="00F771B1" w:rsidP="00234429">
      <w:pPr>
        <w:spacing w:line="360" w:lineRule="auto"/>
        <w:ind w:firstLine="426"/>
        <w:rPr>
          <w:sz w:val="24"/>
        </w:rPr>
      </w:pPr>
      <w:r w:rsidRPr="00455E29">
        <w:rPr>
          <w:sz w:val="24"/>
        </w:rPr>
        <w:t xml:space="preserve">Dialog below is the example of manner maxim: </w:t>
      </w:r>
    </w:p>
    <w:p w:rsidR="00F771B1" w:rsidRPr="00455E29" w:rsidRDefault="00F771B1" w:rsidP="00234429">
      <w:pPr>
        <w:pStyle w:val="ListParagraph"/>
        <w:spacing w:line="360" w:lineRule="auto"/>
        <w:ind w:left="426"/>
        <w:jc w:val="both"/>
        <w:rPr>
          <w:rFonts w:ascii="Times New Roman" w:hAnsi="Times New Roman"/>
          <w:sz w:val="24"/>
          <w:szCs w:val="24"/>
        </w:rPr>
      </w:pPr>
      <w:r w:rsidRPr="00455E29">
        <w:rPr>
          <w:rFonts w:ascii="Times New Roman" w:hAnsi="Times New Roman"/>
          <w:sz w:val="24"/>
          <w:szCs w:val="24"/>
        </w:rPr>
        <w:t>Penny</w:t>
      </w:r>
      <w:r w:rsidRPr="00455E29">
        <w:rPr>
          <w:rFonts w:ascii="Times New Roman" w:hAnsi="Times New Roman"/>
          <w:sz w:val="24"/>
          <w:szCs w:val="24"/>
        </w:rPr>
        <w:tab/>
        <w:t xml:space="preserve">: What do you mean, every </w:t>
      </w:r>
    </w:p>
    <w:p w:rsidR="00F771B1" w:rsidRPr="00455E29" w:rsidRDefault="00F771B1" w:rsidP="00234429">
      <w:pPr>
        <w:pStyle w:val="ListParagraph"/>
        <w:spacing w:line="360" w:lineRule="auto"/>
        <w:ind w:left="1146" w:firstLine="294"/>
        <w:jc w:val="both"/>
        <w:rPr>
          <w:rFonts w:ascii="Times New Roman" w:hAnsi="Times New Roman"/>
          <w:sz w:val="24"/>
          <w:szCs w:val="24"/>
        </w:rPr>
      </w:pPr>
      <w:r w:rsidRPr="00455E29">
        <w:rPr>
          <w:rFonts w:ascii="Times New Roman" w:hAnsi="Times New Roman"/>
          <w:sz w:val="24"/>
          <w:szCs w:val="24"/>
        </w:rPr>
        <w:t xml:space="preserve">   time you see her? </w:t>
      </w:r>
    </w:p>
    <w:p w:rsidR="00F771B1" w:rsidRPr="00455E29" w:rsidRDefault="00F771B1" w:rsidP="00234429">
      <w:pPr>
        <w:pStyle w:val="ListParagraph"/>
        <w:spacing w:line="360" w:lineRule="auto"/>
        <w:ind w:left="426"/>
        <w:jc w:val="both"/>
        <w:rPr>
          <w:rFonts w:ascii="Times New Roman" w:hAnsi="Times New Roman"/>
          <w:sz w:val="24"/>
          <w:szCs w:val="24"/>
        </w:rPr>
      </w:pPr>
      <w:r w:rsidRPr="00455E29">
        <w:rPr>
          <w:rFonts w:ascii="Times New Roman" w:hAnsi="Times New Roman"/>
          <w:sz w:val="24"/>
          <w:szCs w:val="24"/>
        </w:rPr>
        <w:t>Leonard</w:t>
      </w:r>
      <w:r w:rsidRPr="00455E29">
        <w:rPr>
          <w:rFonts w:ascii="Times New Roman" w:hAnsi="Times New Roman"/>
          <w:sz w:val="24"/>
          <w:szCs w:val="24"/>
        </w:rPr>
        <w:tab/>
        <w:t xml:space="preserve">: What do I mean? Boy, that’s </w:t>
      </w:r>
    </w:p>
    <w:p w:rsidR="00F771B1" w:rsidRPr="00455E29" w:rsidRDefault="00F771B1" w:rsidP="00234429">
      <w:pPr>
        <w:pStyle w:val="ListParagraph"/>
        <w:spacing w:after="0" w:line="360" w:lineRule="auto"/>
        <w:ind w:left="1146" w:firstLine="294"/>
        <w:jc w:val="both"/>
        <w:rPr>
          <w:rFonts w:ascii="Times New Roman" w:hAnsi="Times New Roman"/>
          <w:sz w:val="24"/>
          <w:szCs w:val="24"/>
        </w:rPr>
      </w:pPr>
      <w:r w:rsidRPr="00455E29">
        <w:rPr>
          <w:rFonts w:ascii="Times New Roman" w:hAnsi="Times New Roman"/>
          <w:sz w:val="24"/>
          <w:szCs w:val="24"/>
        </w:rPr>
        <w:t xml:space="preserve">  a toughie. </w:t>
      </w:r>
    </w:p>
    <w:p w:rsidR="00F771B1" w:rsidRPr="00455E29" w:rsidRDefault="00F771B1" w:rsidP="00234429">
      <w:pPr>
        <w:spacing w:line="360" w:lineRule="auto"/>
        <w:ind w:firstLine="426"/>
        <w:rPr>
          <w:sz w:val="24"/>
        </w:rPr>
      </w:pPr>
      <w:r w:rsidRPr="00455E29">
        <w:rPr>
          <w:sz w:val="24"/>
        </w:rPr>
        <w:t xml:space="preserve">There was a violation of the manner maxim above caused by Leonard answered Penny’s question ambiguously and wordy. Relevance Maxim is a maxim that hopes the speakers have clear, understandable, unambiguous, and consecutive responses.  </w:t>
      </w:r>
    </w:p>
    <w:p w:rsidR="00F771B1" w:rsidRPr="00455E29" w:rsidRDefault="00F771B1" w:rsidP="00234429">
      <w:pPr>
        <w:spacing w:line="360" w:lineRule="auto"/>
        <w:ind w:firstLine="426"/>
        <w:rPr>
          <w:sz w:val="24"/>
        </w:rPr>
      </w:pPr>
      <w:r w:rsidRPr="00455E29">
        <w:rPr>
          <w:sz w:val="24"/>
        </w:rPr>
        <w:t xml:space="preserve">If, in a conversation, there is a deviation, it means there are some specific implications that the speakers would like to achieve. On the other hand, if there is not an implication, it means the speakers not cooperate. Shortly, it can be assumed that there will always principle work that speakers and interlocutors should do so that the communication runs smoothly.    This statement is fit to the results of the study which explains that “at the pragmatical fields, it is suggested that to create success conversation, the speakers should involve cooperatively” </w:t>
      </w:r>
      <w:r w:rsidRPr="00455E29">
        <w:rPr>
          <w:sz w:val="24"/>
        </w:rPr>
        <w:fldChar w:fldCharType="begin" w:fldLock="1"/>
      </w:r>
      <w:r w:rsidRPr="00455E29">
        <w:rPr>
          <w:sz w:val="24"/>
        </w:rPr>
        <w:instrText>ADDIN CSL_CITATION {"citationItems":[{"id":"ITEM-1","itemData":{"DOI":"10.1016/j.sbspro.2014.03.616","ISSN":"18770428","abstract":"Abstract In the realm of pragmatics, it is suggested that for a conversation to take place successfully, the speakers involved should be cooperative. The criterion of success in a conversation is much more significant in case of settling oral disputes. Online encyclopaedia of law defines dispute as “an assertion of a right, claim or demand on one side met by contrary claims or allegations on the other”. Thus, settling this controversy or disagreement, entails a more cooperative role for the speakers. Drawing on the framework of conversation analysis, the present study focuses on the use of Grice's cooperative maxims in oral arguments with the intention of finding out what cooperative maxims are more frequently abided and what maxims are more frequently violated by Persian speakers engaged in oral disputes in Iranian Dispute Settlement Council. For this purpose, three council meetings in Isfahan branch were recorded, transcribed, and analyzed. It was found that “quantity” and “relevance” were the two maxims more frequently violated during the disputes. Additionally, maxim of “quality” and “manner” were the ones most followed. Finally, the implications of the findings are discussed. ","author":[{"dropping-particle":"","family":"Tajabadi","given":"Azar","non-dropping-particle":"","parse-names":false,"suffix":""},{"dropping-particle":"","family":"Dowlatabadi","given":"Hamidreza","non-dropping-particle":"","parse-names":false,"suffix":""},{"dropping-particle":"","family":"Mehri","given":"Ehsan","non-dropping-particle":"","parse-names":false,"suffix":""}],"container-title":"Procedia - Social and Behavioral Sciences","id":"ITEM-1","issue":"1975","issued":{"date-parts":[["2014"]]},"page":"1859-1865","publisher":"Elsevier B.V.","title":"Grice's Cooperative Maxims in Oral Arguments: The Case of Dispute Settlement Councils in Iran","type":"article-journal","volume":"98"},"uris":["http://www.mendeley.com/documents/?uuid=2c773049-5426-4a3a-aa40-c9c4fb734bcf"]}],"mendeley":{"formattedCitation":"(Tajabadi, Dowlatabadi, &amp; Mehri, 2014)","plainTextFormattedCitation":"(Tajabadi, Dowlatabadi, &amp; Mehri, 2014)","previouslyFormattedCitation":"(Tajabadi, Dowlatabadi, &amp; Mehri, 2014)"},"properties":{"noteIndex":0},"schema":"https://github.com/citation-style-language/schema/raw/master/csl-citation.json"}</w:instrText>
      </w:r>
      <w:r w:rsidRPr="00455E29">
        <w:rPr>
          <w:sz w:val="24"/>
        </w:rPr>
        <w:fldChar w:fldCharType="separate"/>
      </w:r>
      <w:r w:rsidRPr="00455E29">
        <w:rPr>
          <w:noProof/>
          <w:sz w:val="24"/>
        </w:rPr>
        <w:t>(Tajabadi, Dowlatabadi, &amp; Mehri, 2014)</w:t>
      </w:r>
      <w:r w:rsidRPr="00455E29">
        <w:rPr>
          <w:sz w:val="24"/>
        </w:rPr>
        <w:fldChar w:fldCharType="end"/>
      </w:r>
      <w:r w:rsidRPr="00455E29">
        <w:rPr>
          <w:sz w:val="24"/>
        </w:rPr>
        <w:t>.</w:t>
      </w:r>
    </w:p>
    <w:p w:rsidR="00F771B1" w:rsidRPr="00455E29" w:rsidRDefault="00F771B1" w:rsidP="005D25E9">
      <w:pPr>
        <w:ind w:firstLine="426"/>
        <w:rPr>
          <w:sz w:val="24"/>
        </w:rPr>
      </w:pPr>
    </w:p>
    <w:p w:rsidR="00F771B1" w:rsidRPr="00455E29" w:rsidRDefault="00F771B1" w:rsidP="00234429">
      <w:pPr>
        <w:spacing w:line="360" w:lineRule="auto"/>
        <w:rPr>
          <w:b/>
          <w:sz w:val="24"/>
        </w:rPr>
      </w:pPr>
      <w:r w:rsidRPr="00455E29">
        <w:rPr>
          <w:b/>
          <w:sz w:val="24"/>
        </w:rPr>
        <w:t xml:space="preserve">Verbal Humor Categories </w:t>
      </w:r>
    </w:p>
    <w:p w:rsidR="00F771B1" w:rsidRPr="00455E29" w:rsidRDefault="00F771B1" w:rsidP="00234429">
      <w:pPr>
        <w:pStyle w:val="ListParagraph"/>
        <w:spacing w:after="0" w:line="360" w:lineRule="auto"/>
        <w:ind w:left="0" w:firstLine="426"/>
        <w:jc w:val="both"/>
        <w:rPr>
          <w:rFonts w:ascii="Times New Roman" w:hAnsi="Times New Roman"/>
          <w:sz w:val="24"/>
          <w:szCs w:val="24"/>
        </w:rPr>
      </w:pPr>
      <w:r w:rsidRPr="00455E29">
        <w:rPr>
          <w:rFonts w:ascii="Times New Roman" w:hAnsi="Times New Roman"/>
          <w:sz w:val="24"/>
          <w:szCs w:val="24"/>
        </w:rPr>
        <w:t xml:space="preserve">To create humor at The Big Bang Theory serial comedy, the scriptwriters intentionally generate a violation of speech acts principles, cooperative principles, and </w:t>
      </w:r>
      <w:r w:rsidRPr="00455E29">
        <w:rPr>
          <w:rFonts w:ascii="Times New Roman" w:hAnsi="Times New Roman"/>
          <w:sz w:val="24"/>
          <w:szCs w:val="24"/>
        </w:rPr>
        <w:lastRenderedPageBreak/>
        <w:t xml:space="preserve">humor categories. The violations were due to create humor that can be enjoyed by the viewers. Dialogs below have the humor categories: </w:t>
      </w:r>
      <w:r w:rsidRPr="00455E29">
        <w:rPr>
          <w:rFonts w:ascii="Times New Roman" w:hAnsi="Times New Roman"/>
          <w:sz w:val="24"/>
          <w:szCs w:val="24"/>
          <w:lang w:val="id-ID"/>
        </w:rPr>
        <w:t xml:space="preserve"> </w:t>
      </w:r>
    </w:p>
    <w:p w:rsidR="00F771B1" w:rsidRPr="00455E29" w:rsidRDefault="00F771B1" w:rsidP="00234429">
      <w:pPr>
        <w:pStyle w:val="NormalWeb"/>
        <w:tabs>
          <w:tab w:val="left" w:pos="1418"/>
        </w:tabs>
        <w:spacing w:before="0" w:beforeAutospacing="0" w:after="0" w:afterAutospacing="0" w:line="360" w:lineRule="auto"/>
        <w:ind w:firstLine="426"/>
        <w:jc w:val="both"/>
      </w:pPr>
      <w:r w:rsidRPr="00455E29">
        <w:rPr>
          <w:iCs/>
        </w:rPr>
        <w:t>Scene</w:t>
      </w:r>
      <w:r w:rsidRPr="00455E29">
        <w:rPr>
          <w:iCs/>
        </w:rPr>
        <w:tab/>
        <w:t>: The Wedding Chapel.</w:t>
      </w:r>
    </w:p>
    <w:p w:rsidR="00F771B1" w:rsidRPr="00455E29" w:rsidRDefault="00F771B1" w:rsidP="00234429">
      <w:pPr>
        <w:pStyle w:val="NormalWeb"/>
        <w:spacing w:before="0" w:beforeAutospacing="0" w:after="0" w:afterAutospacing="0" w:line="360" w:lineRule="auto"/>
        <w:ind w:firstLine="426"/>
        <w:jc w:val="both"/>
      </w:pPr>
      <w:r w:rsidRPr="00455E29">
        <w:t>Leonard</w:t>
      </w:r>
      <w:r w:rsidRPr="00455E29">
        <w:tab/>
        <w:t xml:space="preserve">: They’re running a little </w:t>
      </w:r>
    </w:p>
    <w:p w:rsidR="00F771B1" w:rsidRPr="00455E29" w:rsidRDefault="00F771B1" w:rsidP="00234429">
      <w:pPr>
        <w:pStyle w:val="NormalWeb"/>
        <w:spacing w:before="0" w:beforeAutospacing="0" w:after="0" w:afterAutospacing="0" w:line="360" w:lineRule="auto"/>
        <w:ind w:left="720" w:firstLine="720"/>
        <w:jc w:val="both"/>
      </w:pPr>
      <w:r w:rsidRPr="00455E29">
        <w:rPr>
          <w:lang w:val="en-US"/>
        </w:rPr>
        <w:t xml:space="preserve">  </w:t>
      </w:r>
      <w:r w:rsidRPr="00455E29">
        <w:t xml:space="preserve">behind. Should be pretty </w:t>
      </w:r>
    </w:p>
    <w:p w:rsidR="00F771B1" w:rsidRPr="00455E29" w:rsidRDefault="00F771B1" w:rsidP="00234429">
      <w:pPr>
        <w:pStyle w:val="NormalWeb"/>
        <w:spacing w:before="0" w:beforeAutospacing="0" w:after="0" w:afterAutospacing="0" w:line="360" w:lineRule="auto"/>
        <w:ind w:left="720" w:firstLine="720"/>
        <w:jc w:val="both"/>
      </w:pPr>
      <w:r w:rsidRPr="00455E29">
        <w:rPr>
          <w:lang w:val="en-US"/>
        </w:rPr>
        <w:t xml:space="preserve">  </w:t>
      </w:r>
      <w:r w:rsidRPr="00455E29">
        <w:t>soon.</w:t>
      </w:r>
    </w:p>
    <w:p w:rsidR="00F771B1" w:rsidRPr="00455E29" w:rsidRDefault="00F771B1" w:rsidP="00234429">
      <w:pPr>
        <w:pStyle w:val="NormalWeb"/>
        <w:spacing w:before="0" w:beforeAutospacing="0" w:after="0" w:afterAutospacing="0" w:line="360" w:lineRule="auto"/>
        <w:ind w:firstLine="426"/>
        <w:jc w:val="both"/>
      </w:pPr>
      <w:r w:rsidRPr="00455E29">
        <w:t>Penny</w:t>
      </w:r>
      <w:r w:rsidRPr="00455E29">
        <w:tab/>
        <w:t>: Okay.</w:t>
      </w:r>
    </w:p>
    <w:p w:rsidR="00F771B1" w:rsidRPr="00455E29" w:rsidRDefault="00F771B1" w:rsidP="00234429">
      <w:pPr>
        <w:pStyle w:val="NormalWeb"/>
        <w:spacing w:before="0" w:beforeAutospacing="0" w:after="0" w:afterAutospacing="0" w:line="360" w:lineRule="auto"/>
        <w:ind w:firstLine="426"/>
        <w:jc w:val="both"/>
        <w:rPr>
          <w:b/>
        </w:rPr>
      </w:pPr>
      <w:r w:rsidRPr="00455E29">
        <w:t>Leonard</w:t>
      </w:r>
      <w:r w:rsidRPr="00455E29">
        <w:tab/>
        <w:t xml:space="preserve">: </w:t>
      </w:r>
      <w:r w:rsidRPr="00455E29">
        <w:rPr>
          <w:b/>
        </w:rPr>
        <w:t xml:space="preserve">Hey, if you’re hungry, </w:t>
      </w:r>
    </w:p>
    <w:p w:rsidR="00F771B1" w:rsidRPr="00455E29" w:rsidRDefault="00F771B1" w:rsidP="00234429">
      <w:pPr>
        <w:pStyle w:val="NormalWeb"/>
        <w:spacing w:before="0" w:beforeAutospacing="0" w:after="0" w:afterAutospacing="0" w:line="360" w:lineRule="auto"/>
        <w:ind w:left="720" w:firstLine="720"/>
        <w:jc w:val="both"/>
        <w:rPr>
          <w:b/>
        </w:rPr>
      </w:pPr>
      <w:r w:rsidRPr="00455E29">
        <w:rPr>
          <w:b/>
          <w:lang w:val="en-US"/>
        </w:rPr>
        <w:t xml:space="preserve">  </w:t>
      </w:r>
      <w:r w:rsidRPr="00455E29">
        <w:rPr>
          <w:b/>
        </w:rPr>
        <w:t xml:space="preserve">there’s a breakfast buffet </w:t>
      </w:r>
    </w:p>
    <w:p w:rsidR="00F771B1" w:rsidRPr="00455E29" w:rsidRDefault="00F771B1" w:rsidP="00234429">
      <w:pPr>
        <w:pStyle w:val="NormalWeb"/>
        <w:spacing w:before="0" w:beforeAutospacing="0" w:after="0" w:afterAutospacing="0" w:line="360" w:lineRule="auto"/>
        <w:ind w:left="720" w:firstLine="720"/>
        <w:jc w:val="both"/>
      </w:pPr>
      <w:r w:rsidRPr="00455E29">
        <w:rPr>
          <w:b/>
          <w:lang w:val="en-US"/>
        </w:rPr>
        <w:t xml:space="preserve">  </w:t>
      </w:r>
      <w:r w:rsidRPr="00455E29">
        <w:rPr>
          <w:b/>
        </w:rPr>
        <w:t>at the strip club next door.</w:t>
      </w:r>
    </w:p>
    <w:p w:rsidR="00F771B1" w:rsidRPr="00455E29" w:rsidRDefault="00F771B1" w:rsidP="00234429">
      <w:pPr>
        <w:pStyle w:val="NormalWeb"/>
        <w:spacing w:before="0" w:beforeAutospacing="0" w:after="0" w:afterAutospacing="0" w:line="360" w:lineRule="auto"/>
        <w:ind w:firstLine="426"/>
        <w:jc w:val="both"/>
        <w:rPr>
          <w:b/>
        </w:rPr>
      </w:pPr>
      <w:r w:rsidRPr="00455E29">
        <w:t>Penny</w:t>
      </w:r>
      <w:r w:rsidRPr="00455E29">
        <w:tab/>
        <w:t xml:space="preserve">: </w:t>
      </w:r>
      <w:r w:rsidRPr="00455E29">
        <w:rPr>
          <w:b/>
        </w:rPr>
        <w:t xml:space="preserve">Thanks, but I don’t like </w:t>
      </w:r>
    </w:p>
    <w:p w:rsidR="00F771B1" w:rsidRPr="00455E29" w:rsidRDefault="00F771B1" w:rsidP="00234429">
      <w:pPr>
        <w:pStyle w:val="NormalWeb"/>
        <w:spacing w:before="0" w:beforeAutospacing="0" w:after="0" w:afterAutospacing="0" w:line="360" w:lineRule="auto"/>
        <w:ind w:left="720" w:firstLine="720"/>
        <w:jc w:val="both"/>
        <w:rPr>
          <w:b/>
        </w:rPr>
      </w:pPr>
      <w:r w:rsidRPr="00455E29">
        <w:rPr>
          <w:b/>
          <w:lang w:val="en-US"/>
        </w:rPr>
        <w:t xml:space="preserve">  </w:t>
      </w:r>
      <w:r w:rsidRPr="00455E29">
        <w:rPr>
          <w:b/>
        </w:rPr>
        <w:t xml:space="preserve">glitter on my scrambled </w:t>
      </w:r>
    </w:p>
    <w:p w:rsidR="00F771B1" w:rsidRPr="00455E29" w:rsidRDefault="00F771B1" w:rsidP="00234429">
      <w:pPr>
        <w:pStyle w:val="NormalWeb"/>
        <w:spacing w:before="0" w:beforeAutospacing="0" w:after="0" w:afterAutospacing="0" w:line="360" w:lineRule="auto"/>
        <w:ind w:left="720" w:firstLine="720"/>
        <w:jc w:val="both"/>
      </w:pPr>
      <w:r w:rsidRPr="00455E29">
        <w:rPr>
          <w:b/>
          <w:lang w:val="en-US"/>
        </w:rPr>
        <w:t xml:space="preserve">  </w:t>
      </w:r>
      <w:r w:rsidRPr="00455E29">
        <w:rPr>
          <w:b/>
        </w:rPr>
        <w:t>eggs.</w:t>
      </w:r>
    </w:p>
    <w:p w:rsidR="00F771B1" w:rsidRPr="00455E29" w:rsidRDefault="00F771B1" w:rsidP="00234429">
      <w:pPr>
        <w:pStyle w:val="NormalWeb"/>
        <w:spacing w:before="0" w:beforeAutospacing="0" w:after="0" w:afterAutospacing="0" w:line="360" w:lineRule="auto"/>
        <w:ind w:left="426"/>
        <w:jc w:val="both"/>
        <w:rPr>
          <w:b/>
        </w:rPr>
      </w:pPr>
      <w:r w:rsidRPr="00455E29">
        <w:t>Leonard</w:t>
      </w:r>
      <w:r w:rsidRPr="00455E29">
        <w:tab/>
        <w:t xml:space="preserve">: </w:t>
      </w:r>
      <w:r w:rsidRPr="00455E29">
        <w:rPr>
          <w:b/>
        </w:rPr>
        <w:t xml:space="preserve">I don’t think the strippers </w:t>
      </w:r>
    </w:p>
    <w:p w:rsidR="00F771B1" w:rsidRPr="00455E29" w:rsidRDefault="00F771B1" w:rsidP="00234429">
      <w:pPr>
        <w:pStyle w:val="NormalWeb"/>
        <w:spacing w:before="0" w:beforeAutospacing="0" w:after="0" w:afterAutospacing="0" w:line="360" w:lineRule="auto"/>
        <w:ind w:left="720" w:firstLine="698"/>
        <w:jc w:val="both"/>
        <w:rPr>
          <w:b/>
        </w:rPr>
      </w:pPr>
      <w:r w:rsidRPr="00455E29">
        <w:rPr>
          <w:b/>
          <w:lang w:val="en-US"/>
        </w:rPr>
        <w:t xml:space="preserve"> </w:t>
      </w:r>
      <w:r w:rsidRPr="00455E29">
        <w:rPr>
          <w:b/>
        </w:rPr>
        <w:t xml:space="preserve">prepare the meal, but okay. </w:t>
      </w:r>
    </w:p>
    <w:p w:rsidR="00F771B1" w:rsidRPr="00455E29" w:rsidRDefault="00F771B1" w:rsidP="00234429">
      <w:pPr>
        <w:pStyle w:val="NormalWeb"/>
        <w:spacing w:before="0" w:beforeAutospacing="0" w:after="0" w:afterAutospacing="0" w:line="360" w:lineRule="auto"/>
        <w:ind w:left="720" w:firstLine="294"/>
        <w:jc w:val="both"/>
        <w:rPr>
          <w:b/>
        </w:rPr>
      </w:pPr>
      <w:r w:rsidRPr="00455E29">
        <w:rPr>
          <w:b/>
          <w:lang w:val="en-US"/>
        </w:rPr>
        <w:t xml:space="preserve"> </w:t>
      </w:r>
      <w:r w:rsidRPr="00455E29">
        <w:rPr>
          <w:b/>
          <w:lang w:val="en-US"/>
        </w:rPr>
        <w:tab/>
        <w:t xml:space="preserve"> </w:t>
      </w:r>
      <w:r w:rsidRPr="00455E29">
        <w:rPr>
          <w:b/>
        </w:rPr>
        <w:t xml:space="preserve">Look, it’s not how I  </w:t>
      </w:r>
    </w:p>
    <w:p w:rsidR="00F771B1" w:rsidRPr="00455E29" w:rsidRDefault="00F771B1" w:rsidP="00234429">
      <w:pPr>
        <w:pStyle w:val="NormalWeb"/>
        <w:spacing w:before="0" w:beforeAutospacing="0" w:after="0" w:afterAutospacing="0" w:line="360" w:lineRule="auto"/>
        <w:ind w:left="720" w:firstLine="720"/>
        <w:jc w:val="both"/>
        <w:rPr>
          <w:b/>
        </w:rPr>
      </w:pPr>
      <w:r w:rsidRPr="00455E29">
        <w:rPr>
          <w:b/>
          <w:lang w:val="en-US"/>
        </w:rPr>
        <w:t xml:space="preserve"> </w:t>
      </w:r>
      <w:r w:rsidRPr="00455E29">
        <w:rPr>
          <w:b/>
        </w:rPr>
        <w:t xml:space="preserve">pictured it either, but I’m </w:t>
      </w:r>
    </w:p>
    <w:p w:rsidR="00F771B1" w:rsidRPr="00455E29" w:rsidRDefault="00F771B1" w:rsidP="00234429">
      <w:pPr>
        <w:pStyle w:val="NormalWeb"/>
        <w:spacing w:before="0" w:beforeAutospacing="0" w:after="0" w:afterAutospacing="0" w:line="360" w:lineRule="auto"/>
        <w:ind w:left="720" w:firstLine="720"/>
        <w:jc w:val="both"/>
        <w:rPr>
          <w:b/>
        </w:rPr>
      </w:pPr>
      <w:r w:rsidRPr="00455E29">
        <w:rPr>
          <w:b/>
          <w:lang w:val="en-US"/>
        </w:rPr>
        <w:t xml:space="preserve"> </w:t>
      </w:r>
      <w:r w:rsidRPr="00455E29">
        <w:rPr>
          <w:b/>
        </w:rPr>
        <w:t xml:space="preserve">still glad we’re </w:t>
      </w:r>
    </w:p>
    <w:p w:rsidR="00F771B1" w:rsidRPr="00455E29" w:rsidRDefault="00F771B1" w:rsidP="00234429">
      <w:pPr>
        <w:pStyle w:val="NormalWeb"/>
        <w:spacing w:before="0" w:beforeAutospacing="0" w:after="0" w:afterAutospacing="0" w:line="360" w:lineRule="auto"/>
        <w:ind w:left="720" w:firstLine="720"/>
        <w:jc w:val="both"/>
        <w:rPr>
          <w:b/>
        </w:rPr>
      </w:pPr>
      <w:r w:rsidRPr="00455E29">
        <w:rPr>
          <w:b/>
          <w:lang w:val="en-US"/>
        </w:rPr>
        <w:t xml:space="preserve"> </w:t>
      </w:r>
      <w:r w:rsidRPr="00455E29">
        <w:rPr>
          <w:b/>
        </w:rPr>
        <w:t>doing it.</w:t>
      </w:r>
    </w:p>
    <w:p w:rsidR="00F771B1" w:rsidRPr="00455E29" w:rsidRDefault="00F771B1" w:rsidP="00234429">
      <w:pPr>
        <w:pStyle w:val="NormalWeb"/>
        <w:spacing w:before="0" w:beforeAutospacing="0" w:after="0" w:afterAutospacing="0" w:line="360" w:lineRule="auto"/>
        <w:ind w:firstLine="426"/>
        <w:jc w:val="both"/>
      </w:pPr>
      <w:r w:rsidRPr="00455E29">
        <w:t>Penny</w:t>
      </w:r>
      <w:r w:rsidRPr="00455E29">
        <w:tab/>
        <w:t>: Me, too.</w:t>
      </w:r>
    </w:p>
    <w:p w:rsidR="00F771B1" w:rsidRPr="00455E29" w:rsidRDefault="00F771B1" w:rsidP="00234429">
      <w:pPr>
        <w:pStyle w:val="NormalWeb"/>
        <w:spacing w:before="0" w:beforeAutospacing="0" w:after="0" w:afterAutospacing="0" w:line="360" w:lineRule="auto"/>
        <w:ind w:firstLine="426"/>
        <w:jc w:val="both"/>
      </w:pPr>
      <w:r w:rsidRPr="00455E29">
        <w:t>Leonard</w:t>
      </w:r>
      <w:r w:rsidRPr="00455E29">
        <w:tab/>
        <w:t>: You sure?</w:t>
      </w:r>
    </w:p>
    <w:p w:rsidR="00F771B1" w:rsidRPr="00455E29" w:rsidRDefault="00F771B1" w:rsidP="00234429">
      <w:pPr>
        <w:pStyle w:val="NormalWeb"/>
        <w:spacing w:before="0" w:beforeAutospacing="0" w:after="0" w:afterAutospacing="0" w:line="360" w:lineRule="auto"/>
        <w:ind w:firstLine="426"/>
        <w:jc w:val="both"/>
      </w:pPr>
      <w:r w:rsidRPr="00455E29">
        <w:t>Penny</w:t>
      </w:r>
      <w:r w:rsidRPr="00455E29">
        <w:tab/>
        <w:t>: Yes.</w:t>
      </w:r>
    </w:p>
    <w:p w:rsidR="00F771B1" w:rsidRPr="00455E29" w:rsidRDefault="00F771B1" w:rsidP="00234429">
      <w:pPr>
        <w:pStyle w:val="NormalWeb"/>
        <w:spacing w:before="0" w:beforeAutospacing="0" w:after="0" w:afterAutospacing="0" w:line="360" w:lineRule="auto"/>
        <w:ind w:firstLine="426"/>
        <w:jc w:val="both"/>
      </w:pPr>
      <w:r w:rsidRPr="00455E29">
        <w:t>Leonard</w:t>
      </w:r>
      <w:r w:rsidRPr="00455E29">
        <w:tab/>
        <w:t xml:space="preserve">: And you promise you’re </w:t>
      </w:r>
    </w:p>
    <w:p w:rsidR="00F771B1" w:rsidRPr="00455E29" w:rsidRDefault="00F771B1" w:rsidP="00234429">
      <w:pPr>
        <w:pStyle w:val="NormalWeb"/>
        <w:spacing w:before="0" w:beforeAutospacing="0" w:after="0" w:afterAutospacing="0" w:line="360" w:lineRule="auto"/>
        <w:ind w:left="720" w:firstLine="720"/>
        <w:jc w:val="both"/>
      </w:pPr>
      <w:r w:rsidRPr="00455E29">
        <w:rPr>
          <w:lang w:val="en-US"/>
        </w:rPr>
        <w:t xml:space="preserve">  </w:t>
      </w:r>
      <w:r w:rsidRPr="00455E29">
        <w:t xml:space="preserve">okay with everything from </w:t>
      </w:r>
    </w:p>
    <w:p w:rsidR="00F771B1" w:rsidRPr="00455E29" w:rsidRDefault="00F771B1" w:rsidP="00234429">
      <w:pPr>
        <w:pStyle w:val="NormalWeb"/>
        <w:spacing w:before="0" w:beforeAutospacing="0" w:after="0" w:afterAutospacing="0" w:line="360" w:lineRule="auto"/>
        <w:ind w:left="1440"/>
        <w:jc w:val="both"/>
      </w:pPr>
      <w:r w:rsidRPr="00455E29">
        <w:rPr>
          <w:lang w:val="en-US"/>
        </w:rPr>
        <w:t xml:space="preserve">  </w:t>
      </w:r>
      <w:r w:rsidRPr="00455E29">
        <w:t>the car?</w:t>
      </w:r>
    </w:p>
    <w:p w:rsidR="00F771B1" w:rsidRPr="00455E29" w:rsidRDefault="00F771B1" w:rsidP="00234429">
      <w:pPr>
        <w:pStyle w:val="NormalWeb"/>
        <w:spacing w:before="0" w:beforeAutospacing="0" w:after="0" w:afterAutospacing="0" w:line="360" w:lineRule="auto"/>
        <w:ind w:firstLine="426"/>
        <w:jc w:val="both"/>
      </w:pPr>
      <w:r w:rsidRPr="00455E29">
        <w:t>Penny</w:t>
      </w:r>
      <w:r w:rsidRPr="00455E29">
        <w:tab/>
        <w:t xml:space="preserve">: Oh, my God, would you stop </w:t>
      </w:r>
    </w:p>
    <w:p w:rsidR="00F771B1" w:rsidRPr="00455E29" w:rsidRDefault="00F771B1" w:rsidP="00234429">
      <w:pPr>
        <w:pStyle w:val="NormalWeb"/>
        <w:spacing w:before="0" w:beforeAutospacing="0" w:after="0" w:afterAutospacing="0" w:line="360" w:lineRule="auto"/>
        <w:ind w:left="720" w:firstLine="720"/>
        <w:jc w:val="both"/>
      </w:pPr>
      <w:r w:rsidRPr="00455E29">
        <w:rPr>
          <w:lang w:val="en-US"/>
        </w:rPr>
        <w:t xml:space="preserve">  </w:t>
      </w:r>
      <w:r w:rsidRPr="00455E29">
        <w:t>bringing it up?</w:t>
      </w:r>
    </w:p>
    <w:p w:rsidR="00F771B1" w:rsidRPr="00455E29" w:rsidRDefault="00F771B1" w:rsidP="00234429">
      <w:pPr>
        <w:pStyle w:val="NormalWeb"/>
        <w:spacing w:before="0" w:beforeAutospacing="0" w:after="0" w:afterAutospacing="0" w:line="360" w:lineRule="auto"/>
        <w:ind w:left="426"/>
        <w:jc w:val="both"/>
      </w:pPr>
      <w:r w:rsidRPr="00455E29">
        <w:t>Leonard</w:t>
      </w:r>
      <w:r w:rsidRPr="00455E29">
        <w:tab/>
        <w:t xml:space="preserve">: You’re right. I’m sorry. We </w:t>
      </w:r>
    </w:p>
    <w:p w:rsidR="00F771B1" w:rsidRPr="00455E29" w:rsidRDefault="00F771B1" w:rsidP="00234429">
      <w:pPr>
        <w:pStyle w:val="NormalWeb"/>
        <w:spacing w:before="0" w:beforeAutospacing="0" w:after="0" w:afterAutospacing="0" w:line="360" w:lineRule="auto"/>
        <w:ind w:left="1440"/>
        <w:jc w:val="both"/>
      </w:pPr>
      <w:r w:rsidRPr="00455E29">
        <w:rPr>
          <w:lang w:val="en-US"/>
        </w:rPr>
        <w:lastRenderedPageBreak/>
        <w:t xml:space="preserve">   </w:t>
      </w:r>
      <w:r w:rsidRPr="00455E29">
        <w:t>have the rest of our lives to</w:t>
      </w:r>
    </w:p>
    <w:p w:rsidR="00F771B1" w:rsidRPr="00455E29" w:rsidRDefault="00F771B1" w:rsidP="00234429">
      <w:pPr>
        <w:pStyle w:val="NormalWeb"/>
        <w:spacing w:before="0" w:beforeAutospacing="0" w:after="0" w:afterAutospacing="0" w:line="360" w:lineRule="auto"/>
        <w:ind w:left="1440"/>
        <w:jc w:val="both"/>
      </w:pPr>
      <w:r w:rsidRPr="00455E29">
        <w:rPr>
          <w:lang w:val="en-US"/>
        </w:rPr>
        <w:t xml:space="preserve">  </w:t>
      </w:r>
      <w:r w:rsidRPr="00455E29">
        <w:t xml:space="preserve">dredge stuff up from the past </w:t>
      </w:r>
    </w:p>
    <w:p w:rsidR="00F771B1" w:rsidRPr="00455E29" w:rsidRDefault="00F771B1" w:rsidP="00234429">
      <w:pPr>
        <w:pStyle w:val="NormalWeb"/>
        <w:spacing w:before="0" w:beforeAutospacing="0" w:after="0" w:afterAutospacing="0" w:line="360" w:lineRule="auto"/>
        <w:ind w:left="1440"/>
        <w:jc w:val="both"/>
      </w:pPr>
      <w:r w:rsidRPr="00455E29">
        <w:rPr>
          <w:lang w:val="en-US"/>
        </w:rPr>
        <w:t xml:space="preserve">  </w:t>
      </w:r>
      <w:r w:rsidRPr="00455E29">
        <w:t xml:space="preserve">and fight about it. So what </w:t>
      </w:r>
    </w:p>
    <w:p w:rsidR="00F771B1" w:rsidRPr="00455E29" w:rsidRDefault="00F771B1" w:rsidP="00234429">
      <w:pPr>
        <w:pStyle w:val="NormalWeb"/>
        <w:spacing w:before="0" w:beforeAutospacing="0" w:after="0" w:afterAutospacing="0" w:line="360" w:lineRule="auto"/>
        <w:ind w:left="1440"/>
        <w:jc w:val="both"/>
      </w:pPr>
      <w:r w:rsidRPr="00455E29">
        <w:rPr>
          <w:lang w:val="en-US"/>
        </w:rPr>
        <w:t xml:space="preserve">  </w:t>
      </w:r>
      <w:r w:rsidRPr="00455E29">
        <w:t xml:space="preserve">do you think? Should we run </w:t>
      </w:r>
    </w:p>
    <w:p w:rsidR="00F771B1" w:rsidRPr="00455E29" w:rsidRDefault="00F771B1" w:rsidP="00234429">
      <w:pPr>
        <w:pStyle w:val="NormalWeb"/>
        <w:spacing w:before="0" w:beforeAutospacing="0" w:after="0" w:afterAutospacing="0" w:line="360" w:lineRule="auto"/>
        <w:ind w:left="1440"/>
        <w:jc w:val="both"/>
      </w:pPr>
      <w:r w:rsidRPr="00455E29">
        <w:rPr>
          <w:lang w:val="en-US"/>
        </w:rPr>
        <w:t xml:space="preserve">  </w:t>
      </w:r>
      <w:r w:rsidRPr="00455E29">
        <w:t>next door and grab a bite?</w:t>
      </w:r>
    </w:p>
    <w:p w:rsidR="00F771B1" w:rsidRPr="00455E29" w:rsidRDefault="00F771B1" w:rsidP="00234429">
      <w:pPr>
        <w:pStyle w:val="NormalWeb"/>
        <w:spacing w:before="0" w:beforeAutospacing="0" w:after="0" w:afterAutospacing="0" w:line="360" w:lineRule="auto"/>
        <w:ind w:firstLine="426"/>
        <w:jc w:val="both"/>
      </w:pPr>
      <w:r w:rsidRPr="00455E29">
        <w:t>Penny</w:t>
      </w:r>
      <w:r w:rsidRPr="00455E29">
        <w:tab/>
        <w:t>: What if they call our names?</w:t>
      </w:r>
    </w:p>
    <w:p w:rsidR="00F771B1" w:rsidRPr="00455E29" w:rsidRDefault="00F771B1" w:rsidP="00234429">
      <w:pPr>
        <w:pStyle w:val="NormalWeb"/>
        <w:spacing w:before="0" w:beforeAutospacing="0" w:after="0" w:afterAutospacing="0" w:line="360" w:lineRule="auto"/>
        <w:ind w:firstLine="426"/>
        <w:jc w:val="both"/>
        <w:rPr>
          <w:b/>
        </w:rPr>
      </w:pPr>
      <w:r w:rsidRPr="00455E29">
        <w:t>Leonard</w:t>
      </w:r>
      <w:r w:rsidRPr="00455E29">
        <w:tab/>
        <w:t xml:space="preserve">: </w:t>
      </w:r>
      <w:r w:rsidRPr="00455E29">
        <w:rPr>
          <w:b/>
        </w:rPr>
        <w:t xml:space="preserve">Oh, don’t worry. They </w:t>
      </w:r>
    </w:p>
    <w:p w:rsidR="00F771B1" w:rsidRPr="00455E29" w:rsidRDefault="00F771B1" w:rsidP="00234429">
      <w:pPr>
        <w:pStyle w:val="NormalWeb"/>
        <w:spacing w:before="0" w:beforeAutospacing="0" w:after="0" w:afterAutospacing="0" w:line="360" w:lineRule="auto"/>
        <w:ind w:left="1440"/>
        <w:jc w:val="both"/>
        <w:rPr>
          <w:b/>
        </w:rPr>
      </w:pPr>
      <w:r w:rsidRPr="00455E29">
        <w:rPr>
          <w:b/>
          <w:lang w:val="en-US"/>
        </w:rPr>
        <w:t xml:space="preserve">  </w:t>
      </w:r>
      <w:r w:rsidRPr="00455E29">
        <w:rPr>
          <w:b/>
        </w:rPr>
        <w:t xml:space="preserve">gave me this vibrating </w:t>
      </w:r>
    </w:p>
    <w:p w:rsidR="00F771B1" w:rsidRPr="00455E29" w:rsidRDefault="00F771B1" w:rsidP="00234429">
      <w:pPr>
        <w:pStyle w:val="NormalWeb"/>
        <w:spacing w:before="0" w:beforeAutospacing="0" w:after="0" w:afterAutospacing="0" w:line="360" w:lineRule="auto"/>
        <w:ind w:left="1440"/>
        <w:jc w:val="both"/>
        <w:rPr>
          <w:b/>
        </w:rPr>
      </w:pPr>
      <w:r w:rsidRPr="00455E29">
        <w:rPr>
          <w:b/>
          <w:lang w:val="en-US"/>
        </w:rPr>
        <w:t xml:space="preserve">  </w:t>
      </w:r>
      <w:r w:rsidRPr="00455E29">
        <w:rPr>
          <w:b/>
        </w:rPr>
        <w:t>coaster.</w:t>
      </w:r>
    </w:p>
    <w:p w:rsidR="00F771B1" w:rsidRPr="00455E29" w:rsidRDefault="00F771B1" w:rsidP="00234429">
      <w:pPr>
        <w:pStyle w:val="NormalWeb"/>
        <w:spacing w:before="0" w:beforeAutospacing="0" w:after="0" w:afterAutospacing="0" w:line="360" w:lineRule="auto"/>
        <w:ind w:firstLine="426"/>
        <w:jc w:val="both"/>
      </w:pPr>
      <w:r w:rsidRPr="00455E29">
        <w:t>Penny</w:t>
      </w:r>
      <w:r w:rsidRPr="00455E29">
        <w:tab/>
        <w:t xml:space="preserve">: Oh, and the fairy tale </w:t>
      </w:r>
    </w:p>
    <w:p w:rsidR="00F771B1" w:rsidRPr="00455E29" w:rsidRDefault="00F771B1" w:rsidP="00234429">
      <w:pPr>
        <w:pStyle w:val="NormalWeb"/>
        <w:spacing w:before="0" w:beforeAutospacing="0" w:after="0" w:afterAutospacing="0" w:line="360" w:lineRule="auto"/>
        <w:ind w:left="720" w:firstLine="720"/>
        <w:jc w:val="both"/>
      </w:pPr>
      <w:r w:rsidRPr="00455E29">
        <w:rPr>
          <w:lang w:val="en-US"/>
        </w:rPr>
        <w:t xml:space="preserve">  </w:t>
      </w:r>
      <w:r w:rsidRPr="00455E29">
        <w:t>continues.</w:t>
      </w:r>
    </w:p>
    <w:p w:rsidR="00F771B1" w:rsidRPr="00455E29" w:rsidRDefault="00F771B1" w:rsidP="00234429">
      <w:pPr>
        <w:spacing w:line="360" w:lineRule="auto"/>
        <w:ind w:firstLine="426"/>
        <w:rPr>
          <w:sz w:val="24"/>
        </w:rPr>
      </w:pPr>
      <w:r w:rsidRPr="00455E29">
        <w:rPr>
          <w:sz w:val="24"/>
        </w:rPr>
        <w:t xml:space="preserve">From the dialog above, verbal humor categories were written in bold. The researcher tried to understand the attitude and speech acts of the societies when they interact with each other in a community.  The observation result, as follows: Firstly, humor speech acts that the researchers found various such as the presence of parties who communicate humorously, emotionally, and ordinarily. Secondly, humorous utterances that are contained in The Big Bang Theory are diverse, such as the speakers spoke briefly following the wishes of the interlocutor, there is also a piece of redundant and vague information that cause misinterpretation. </w:t>
      </w:r>
    </w:p>
    <w:p w:rsidR="00F771B1" w:rsidRPr="00455E29" w:rsidRDefault="00F771B1" w:rsidP="00234429">
      <w:pPr>
        <w:spacing w:line="360" w:lineRule="auto"/>
        <w:ind w:firstLine="426"/>
        <w:rPr>
          <w:bCs/>
          <w:sz w:val="24"/>
        </w:rPr>
      </w:pPr>
      <w:r w:rsidRPr="00455E29">
        <w:rPr>
          <w:bCs/>
          <w:sz w:val="24"/>
        </w:rPr>
        <w:t xml:space="preserve">The discourses contented forms of stimulation that have the potential to provoke a smile or a laugh response to the audience, also contain many implications to the conversation; as a result of deviations from the cooperation and politeness principles, even though the actors are unaware. </w:t>
      </w:r>
    </w:p>
    <w:p w:rsidR="00F771B1" w:rsidRPr="00455E29" w:rsidRDefault="00F771B1" w:rsidP="00234429">
      <w:pPr>
        <w:spacing w:line="360" w:lineRule="auto"/>
        <w:ind w:firstLine="426"/>
        <w:rPr>
          <w:bCs/>
          <w:sz w:val="24"/>
        </w:rPr>
      </w:pPr>
      <w:r w:rsidRPr="00455E29">
        <w:rPr>
          <w:bCs/>
          <w:sz w:val="24"/>
        </w:rPr>
        <w:t xml:space="preserve">The success of humor to be considered humorous is caused by the implication of the conversation, along with the use of other linguistics aspects.  Humor or parody is a complex phenomenon that depends on knowledge, memory, and the ability of the viewers to interpret the contents </w:t>
      </w:r>
      <w:r w:rsidRPr="00455E29">
        <w:rPr>
          <w:bCs/>
          <w:sz w:val="24"/>
        </w:rPr>
        <w:fldChar w:fldCharType="begin" w:fldLock="1"/>
      </w:r>
      <w:r w:rsidRPr="00455E29">
        <w:rPr>
          <w:bCs/>
          <w:sz w:val="24"/>
        </w:rPr>
        <w:instrText>ADDIN CSL_CITATION {"citationItems":[{"id":"ITEM-1","itemData":{"author":[{"dropping-particle":"","family":"Elizabeth","given":"Black","non-dropping-particle":"","parse-names":false,"suffix":""}],"id":"ITEM-1","issued":{"date-parts":[["2006"]]},"number-of-pages":"120","publisher":"Edinburgh University Press","publisher-place":"Edinburg","title":"Pragmatics Stylistics","type":"book"},"uris":["http://www.mendeley.com/documents/?uuid=d8001d78-6087-4b9b-8231-400bd0d58eab"]}],"mendeley":{"formattedCitation":"(Elizabeth, 2006)","plainTextFormattedCitation":"(Elizabeth, 2006)","previouslyFormattedCitation":"(Elizabeth, 2006)"},"properties":{"noteIndex":0},"schema":"https://github.com/citation-style-language/schema/raw/master/csl-citation.json"}</w:instrText>
      </w:r>
      <w:r w:rsidRPr="00455E29">
        <w:rPr>
          <w:bCs/>
          <w:sz w:val="24"/>
        </w:rPr>
        <w:fldChar w:fldCharType="separate"/>
      </w:r>
      <w:r w:rsidRPr="00455E29">
        <w:rPr>
          <w:bCs/>
          <w:noProof/>
          <w:sz w:val="24"/>
        </w:rPr>
        <w:t>(Elizabeth, 2006)</w:t>
      </w:r>
      <w:r w:rsidRPr="00455E29">
        <w:rPr>
          <w:bCs/>
          <w:sz w:val="24"/>
        </w:rPr>
        <w:fldChar w:fldCharType="end"/>
      </w:r>
      <w:r w:rsidRPr="00455E29">
        <w:rPr>
          <w:bCs/>
          <w:sz w:val="24"/>
        </w:rPr>
        <w:t>.</w:t>
      </w:r>
    </w:p>
    <w:p w:rsidR="00F771B1" w:rsidRPr="00455E29" w:rsidRDefault="00F771B1" w:rsidP="00234429">
      <w:pPr>
        <w:spacing w:line="360" w:lineRule="auto"/>
        <w:ind w:firstLine="426"/>
        <w:rPr>
          <w:sz w:val="24"/>
        </w:rPr>
      </w:pPr>
    </w:p>
    <w:p w:rsidR="00F771B1" w:rsidRPr="00455E29" w:rsidRDefault="00F771B1" w:rsidP="00234429">
      <w:pPr>
        <w:spacing w:line="360" w:lineRule="auto"/>
        <w:rPr>
          <w:b/>
          <w:sz w:val="24"/>
        </w:rPr>
      </w:pPr>
      <w:r w:rsidRPr="00455E29">
        <w:rPr>
          <w:b/>
          <w:sz w:val="24"/>
        </w:rPr>
        <w:lastRenderedPageBreak/>
        <w:t xml:space="preserve">CONCLUSION </w:t>
      </w:r>
    </w:p>
    <w:p w:rsidR="00F771B1" w:rsidRPr="00455E29" w:rsidRDefault="00F771B1" w:rsidP="00234429">
      <w:pPr>
        <w:spacing w:line="360" w:lineRule="auto"/>
        <w:ind w:firstLine="426"/>
        <w:rPr>
          <w:rStyle w:val="Emphasis"/>
          <w:i w:val="0"/>
          <w:sz w:val="24"/>
        </w:rPr>
      </w:pPr>
      <w:r w:rsidRPr="00455E29">
        <w:rPr>
          <w:rStyle w:val="Emphasis"/>
          <w:sz w:val="24"/>
        </w:rPr>
        <w:t xml:space="preserve">The study is about the speech acts at The Big Bang Theory in CBS TV station, season 9, about The Matrimonial Momentum. The study consists of three speech acts, namely, locutionary, illocutionary, and perlocutionary acts. While the violation cooperation principles consist of qualities, quantities, relevance, and </w:t>
      </w:r>
      <w:r w:rsidRPr="00455E29">
        <w:rPr>
          <w:sz w:val="24"/>
        </w:rPr>
        <w:t>manner</w:t>
      </w:r>
      <w:r w:rsidRPr="00455E29">
        <w:rPr>
          <w:rStyle w:val="Emphasis"/>
          <w:sz w:val="24"/>
        </w:rPr>
        <w:t xml:space="preserve"> maxim. The highest violation was in quantity maxim. Each violation of the maxim has its impact, such as quantity maxim can cause ineffectiveness or convoluted conversation because of its excessive contribution. The quality maxim violation can cause misinformation because of the incorrect input.  Furthermore, the breach of relevance maxim can increase communication failures because of the conversation interconnection between the speakers and the interlocuters. The last, the violation of the </w:t>
      </w:r>
      <w:r w:rsidRPr="00455E29">
        <w:rPr>
          <w:sz w:val="24"/>
        </w:rPr>
        <w:t>manner</w:t>
      </w:r>
      <w:r w:rsidRPr="00455E29">
        <w:rPr>
          <w:rStyle w:val="Emphasis"/>
          <w:sz w:val="24"/>
        </w:rPr>
        <w:t xml:space="preserve"> maxim can cause misinformation caused by the ambiguity context of the conversation to cause jokes and senses of humor. </w:t>
      </w:r>
    </w:p>
    <w:p w:rsidR="00F771B1" w:rsidRPr="00455E29" w:rsidRDefault="00F771B1" w:rsidP="00234429">
      <w:pPr>
        <w:spacing w:line="360" w:lineRule="auto"/>
        <w:rPr>
          <w:sz w:val="24"/>
        </w:rPr>
      </w:pPr>
    </w:p>
    <w:p w:rsidR="00F771B1" w:rsidRPr="00455E29" w:rsidRDefault="00F771B1" w:rsidP="00234429">
      <w:pPr>
        <w:shd w:val="clear" w:color="auto" w:fill="FFFFFF"/>
        <w:spacing w:line="360" w:lineRule="auto"/>
        <w:rPr>
          <w:rFonts w:eastAsia="Times New Roman"/>
          <w:b/>
          <w:sz w:val="24"/>
        </w:rPr>
      </w:pPr>
      <w:r w:rsidRPr="00455E29">
        <w:rPr>
          <w:rFonts w:eastAsia="Times New Roman"/>
          <w:b/>
          <w:sz w:val="24"/>
        </w:rPr>
        <w:t>REFERENCES</w:t>
      </w:r>
    </w:p>
    <w:p w:rsidR="00F771B1" w:rsidRPr="00455E29" w:rsidRDefault="00F771B1" w:rsidP="00234429">
      <w:pPr>
        <w:autoSpaceDE w:val="0"/>
        <w:autoSpaceDN w:val="0"/>
        <w:adjustRightInd w:val="0"/>
        <w:spacing w:line="360" w:lineRule="auto"/>
        <w:ind w:left="480" w:hanging="480"/>
        <w:rPr>
          <w:noProof/>
          <w:sz w:val="24"/>
        </w:rPr>
      </w:pPr>
      <w:r w:rsidRPr="00455E29">
        <w:rPr>
          <w:sz w:val="24"/>
        </w:rPr>
        <w:fldChar w:fldCharType="begin" w:fldLock="1"/>
      </w:r>
      <w:r w:rsidRPr="00455E29">
        <w:rPr>
          <w:sz w:val="24"/>
        </w:rPr>
        <w:instrText xml:space="preserve">ADDIN Mendeley Bibliography CSL_BIBLIOGRAPHY </w:instrText>
      </w:r>
      <w:r w:rsidRPr="00455E29">
        <w:rPr>
          <w:sz w:val="24"/>
        </w:rPr>
        <w:fldChar w:fldCharType="separate"/>
      </w:r>
      <w:r w:rsidRPr="00455E29">
        <w:rPr>
          <w:noProof/>
          <w:sz w:val="24"/>
        </w:rPr>
        <w:t xml:space="preserve">Corredor, C. (2020). Deliberative Speech Acts: An Interactional Approach. </w:t>
      </w:r>
      <w:r w:rsidRPr="00455E29">
        <w:rPr>
          <w:i/>
          <w:iCs/>
          <w:noProof/>
          <w:sz w:val="24"/>
        </w:rPr>
        <w:t>Language and Communication</w:t>
      </w:r>
      <w:r w:rsidRPr="00455E29">
        <w:rPr>
          <w:noProof/>
          <w:sz w:val="24"/>
        </w:rPr>
        <w:t xml:space="preserve">, </w:t>
      </w:r>
      <w:r w:rsidRPr="00455E29">
        <w:rPr>
          <w:i/>
          <w:iCs/>
          <w:noProof/>
          <w:sz w:val="24"/>
        </w:rPr>
        <w:t>71</w:t>
      </w:r>
      <w:r w:rsidRPr="00455E29">
        <w:rPr>
          <w:noProof/>
          <w:sz w:val="24"/>
        </w:rPr>
        <w:t>, 136–148. https://doi.org/10.1016/j.langcom.2020.01.005</w:t>
      </w:r>
      <w:bookmarkStart w:id="0" w:name="_GoBack"/>
      <w:bookmarkEnd w:id="0"/>
    </w:p>
    <w:p w:rsidR="00F771B1" w:rsidRPr="00455E29" w:rsidRDefault="00F771B1" w:rsidP="00234429">
      <w:pPr>
        <w:autoSpaceDE w:val="0"/>
        <w:autoSpaceDN w:val="0"/>
        <w:adjustRightInd w:val="0"/>
        <w:spacing w:line="360" w:lineRule="auto"/>
        <w:ind w:left="480" w:hanging="480"/>
        <w:rPr>
          <w:noProof/>
          <w:sz w:val="24"/>
        </w:rPr>
      </w:pPr>
      <w:r w:rsidRPr="00455E29">
        <w:rPr>
          <w:noProof/>
          <w:sz w:val="24"/>
        </w:rPr>
        <w:t xml:space="preserve">Elizabeth, B. (2006). </w:t>
      </w:r>
      <w:r w:rsidRPr="00455E29">
        <w:rPr>
          <w:i/>
          <w:iCs/>
          <w:noProof/>
          <w:sz w:val="24"/>
        </w:rPr>
        <w:t>Pragmatics Stylistics</w:t>
      </w:r>
      <w:r w:rsidRPr="00455E29">
        <w:rPr>
          <w:noProof/>
          <w:sz w:val="24"/>
        </w:rPr>
        <w:t>. Edinburg: Edinburgh University Press.</w:t>
      </w:r>
    </w:p>
    <w:p w:rsidR="00F771B1" w:rsidRPr="00455E29" w:rsidRDefault="00F771B1" w:rsidP="00234429">
      <w:pPr>
        <w:autoSpaceDE w:val="0"/>
        <w:autoSpaceDN w:val="0"/>
        <w:adjustRightInd w:val="0"/>
        <w:spacing w:line="360" w:lineRule="auto"/>
        <w:ind w:left="480" w:hanging="480"/>
        <w:rPr>
          <w:noProof/>
          <w:sz w:val="24"/>
        </w:rPr>
      </w:pPr>
      <w:r w:rsidRPr="00455E29">
        <w:rPr>
          <w:noProof/>
          <w:sz w:val="24"/>
        </w:rPr>
        <w:t xml:space="preserve">Ephratt, M. (2012). “We Try Harder” Silence and Grice’s Cooperative Principle, Maxims and Implicatures. </w:t>
      </w:r>
      <w:r w:rsidRPr="00455E29">
        <w:rPr>
          <w:i/>
          <w:iCs/>
          <w:noProof/>
          <w:sz w:val="24"/>
        </w:rPr>
        <w:t>Language and Communication</w:t>
      </w:r>
      <w:r w:rsidRPr="00455E29">
        <w:rPr>
          <w:noProof/>
          <w:sz w:val="24"/>
        </w:rPr>
        <w:t xml:space="preserve">, </w:t>
      </w:r>
      <w:r w:rsidRPr="00455E29">
        <w:rPr>
          <w:i/>
          <w:iCs/>
          <w:noProof/>
          <w:sz w:val="24"/>
        </w:rPr>
        <w:t>32</w:t>
      </w:r>
      <w:r w:rsidRPr="00455E29">
        <w:rPr>
          <w:noProof/>
          <w:sz w:val="24"/>
        </w:rPr>
        <w:t>(1), 62–79. https://doi.org/10.1016/j.langcom.2011.09.001</w:t>
      </w:r>
    </w:p>
    <w:p w:rsidR="00F771B1" w:rsidRPr="00455E29" w:rsidRDefault="00F771B1" w:rsidP="00234429">
      <w:pPr>
        <w:autoSpaceDE w:val="0"/>
        <w:autoSpaceDN w:val="0"/>
        <w:adjustRightInd w:val="0"/>
        <w:spacing w:line="360" w:lineRule="auto"/>
        <w:ind w:left="480" w:hanging="480"/>
        <w:rPr>
          <w:noProof/>
          <w:sz w:val="24"/>
        </w:rPr>
      </w:pPr>
      <w:r w:rsidRPr="00455E29">
        <w:rPr>
          <w:noProof/>
          <w:sz w:val="24"/>
        </w:rPr>
        <w:t xml:space="preserve">Grice, H. P. (1975). </w:t>
      </w:r>
      <w:r w:rsidRPr="00455E29">
        <w:rPr>
          <w:i/>
          <w:iCs/>
          <w:noProof/>
          <w:sz w:val="24"/>
        </w:rPr>
        <w:t>Logic and Conversation, Syntax and Semantics, Speech Act</w:t>
      </w:r>
      <w:r w:rsidRPr="00455E29">
        <w:rPr>
          <w:noProof/>
          <w:sz w:val="24"/>
        </w:rPr>
        <w:t>. New York: Academic Press.</w:t>
      </w:r>
    </w:p>
    <w:p w:rsidR="00F771B1" w:rsidRPr="00455E29" w:rsidRDefault="00F771B1" w:rsidP="00234429">
      <w:pPr>
        <w:autoSpaceDE w:val="0"/>
        <w:autoSpaceDN w:val="0"/>
        <w:adjustRightInd w:val="0"/>
        <w:spacing w:line="360" w:lineRule="auto"/>
        <w:ind w:left="480" w:hanging="480"/>
        <w:rPr>
          <w:noProof/>
          <w:sz w:val="24"/>
        </w:rPr>
      </w:pPr>
      <w:r w:rsidRPr="00455E29">
        <w:rPr>
          <w:noProof/>
          <w:sz w:val="24"/>
        </w:rPr>
        <w:t xml:space="preserve">Khosravizadeh, P., &amp; Sadehvandi, N. (2011). Some Instances of Violation and Flouting of the Maxim of Quantity by the Main Characters ( Barry &amp; Tim ) in Dinner for Schmucks. </w:t>
      </w:r>
      <w:r w:rsidRPr="00455E29">
        <w:rPr>
          <w:i/>
          <w:iCs/>
          <w:noProof/>
          <w:sz w:val="24"/>
        </w:rPr>
        <w:t>2011 International Conference on Lnaguage Literature and Linguistics</w:t>
      </w:r>
      <w:r w:rsidRPr="00455E29">
        <w:rPr>
          <w:noProof/>
          <w:sz w:val="24"/>
        </w:rPr>
        <w:t xml:space="preserve">, </w:t>
      </w:r>
      <w:r w:rsidRPr="00455E29">
        <w:rPr>
          <w:i/>
          <w:iCs/>
          <w:noProof/>
          <w:sz w:val="24"/>
        </w:rPr>
        <w:t>26</w:t>
      </w:r>
      <w:r w:rsidRPr="00455E29">
        <w:rPr>
          <w:noProof/>
          <w:sz w:val="24"/>
        </w:rPr>
        <w:t>(December 2011), 122–127.</w:t>
      </w:r>
    </w:p>
    <w:p w:rsidR="00F771B1" w:rsidRPr="00455E29" w:rsidRDefault="00F771B1" w:rsidP="00234429">
      <w:pPr>
        <w:autoSpaceDE w:val="0"/>
        <w:autoSpaceDN w:val="0"/>
        <w:adjustRightInd w:val="0"/>
        <w:spacing w:line="360" w:lineRule="auto"/>
        <w:ind w:left="480" w:hanging="480"/>
        <w:rPr>
          <w:noProof/>
          <w:sz w:val="24"/>
        </w:rPr>
      </w:pPr>
      <w:r w:rsidRPr="00455E29">
        <w:rPr>
          <w:noProof/>
          <w:sz w:val="24"/>
        </w:rPr>
        <w:t xml:space="preserve">Kim, M., &amp; Kim, H. (2018). Integrated Neural Network Model for Identifying Speech </w:t>
      </w:r>
      <w:r w:rsidRPr="00455E29">
        <w:rPr>
          <w:noProof/>
          <w:sz w:val="24"/>
        </w:rPr>
        <w:lastRenderedPageBreak/>
        <w:t xml:space="preserve">Acts, Predicators, and Sentiments of Dialogue Utterances. </w:t>
      </w:r>
      <w:r w:rsidRPr="00455E29">
        <w:rPr>
          <w:i/>
          <w:iCs/>
          <w:noProof/>
          <w:sz w:val="24"/>
        </w:rPr>
        <w:t>Pattern Recognition Letters</w:t>
      </w:r>
      <w:r w:rsidRPr="00455E29">
        <w:rPr>
          <w:noProof/>
          <w:sz w:val="24"/>
        </w:rPr>
        <w:t xml:space="preserve">, </w:t>
      </w:r>
      <w:r w:rsidRPr="00455E29">
        <w:rPr>
          <w:i/>
          <w:iCs/>
          <w:noProof/>
          <w:sz w:val="24"/>
        </w:rPr>
        <w:t>101</w:t>
      </w:r>
      <w:r w:rsidRPr="00455E29">
        <w:rPr>
          <w:noProof/>
          <w:sz w:val="24"/>
        </w:rPr>
        <w:t>, 1–5. https://doi.org/10.1016/j.patrec.2017.11.009</w:t>
      </w:r>
    </w:p>
    <w:p w:rsidR="00F771B1" w:rsidRPr="00455E29" w:rsidRDefault="00F771B1" w:rsidP="00234429">
      <w:pPr>
        <w:autoSpaceDE w:val="0"/>
        <w:autoSpaceDN w:val="0"/>
        <w:adjustRightInd w:val="0"/>
        <w:spacing w:line="360" w:lineRule="auto"/>
        <w:ind w:left="480" w:hanging="480"/>
        <w:rPr>
          <w:noProof/>
          <w:sz w:val="24"/>
        </w:rPr>
      </w:pPr>
      <w:r w:rsidRPr="00455E29">
        <w:rPr>
          <w:noProof/>
          <w:sz w:val="24"/>
        </w:rPr>
        <w:t xml:space="preserve">Kiuk, P. Y., &amp; Ghozali, I. (2012). Speech Acts Analysis in Desmond’s Conversation in “Hacksaw Ridge” Movie. </w:t>
      </w:r>
      <w:r w:rsidRPr="00455E29">
        <w:rPr>
          <w:i/>
          <w:iCs/>
          <w:noProof/>
          <w:sz w:val="24"/>
        </w:rPr>
        <w:t>Journal of English Language and Language Teaching</w:t>
      </w:r>
      <w:r w:rsidRPr="00455E29">
        <w:rPr>
          <w:noProof/>
          <w:sz w:val="24"/>
        </w:rPr>
        <w:t xml:space="preserve">, </w:t>
      </w:r>
      <w:r w:rsidRPr="00455E29">
        <w:rPr>
          <w:i/>
          <w:iCs/>
          <w:noProof/>
          <w:sz w:val="24"/>
        </w:rPr>
        <w:t>2</w:t>
      </w:r>
      <w:r w:rsidRPr="00455E29">
        <w:rPr>
          <w:noProof/>
          <w:sz w:val="24"/>
        </w:rPr>
        <w:t>(1).</w:t>
      </w:r>
    </w:p>
    <w:p w:rsidR="00F771B1" w:rsidRPr="00455E29" w:rsidRDefault="00F771B1" w:rsidP="00234429">
      <w:pPr>
        <w:autoSpaceDE w:val="0"/>
        <w:autoSpaceDN w:val="0"/>
        <w:adjustRightInd w:val="0"/>
        <w:spacing w:line="360" w:lineRule="auto"/>
        <w:ind w:left="480" w:hanging="480"/>
        <w:rPr>
          <w:noProof/>
          <w:sz w:val="24"/>
        </w:rPr>
      </w:pPr>
      <w:r w:rsidRPr="00455E29">
        <w:rPr>
          <w:noProof/>
          <w:sz w:val="24"/>
        </w:rPr>
        <w:t xml:space="preserve">Li, J. (2008). The Violation of Cooperative Principle and the Four Maxims in Psychological Consulting. </w:t>
      </w:r>
      <w:r w:rsidRPr="00455E29">
        <w:rPr>
          <w:i/>
          <w:iCs/>
          <w:noProof/>
          <w:sz w:val="24"/>
        </w:rPr>
        <w:t>Canadian Social Science</w:t>
      </w:r>
      <w:r w:rsidRPr="00455E29">
        <w:rPr>
          <w:noProof/>
          <w:sz w:val="24"/>
        </w:rPr>
        <w:t xml:space="preserve">, </w:t>
      </w:r>
      <w:r w:rsidRPr="00455E29">
        <w:rPr>
          <w:i/>
          <w:iCs/>
          <w:noProof/>
          <w:sz w:val="24"/>
        </w:rPr>
        <w:t>4</w:t>
      </w:r>
      <w:r w:rsidRPr="00455E29">
        <w:rPr>
          <w:noProof/>
          <w:sz w:val="24"/>
        </w:rPr>
        <w:t>(3), 87–95.</w:t>
      </w:r>
    </w:p>
    <w:p w:rsidR="00F771B1" w:rsidRPr="00455E29" w:rsidRDefault="00F771B1" w:rsidP="00234429">
      <w:pPr>
        <w:autoSpaceDE w:val="0"/>
        <w:autoSpaceDN w:val="0"/>
        <w:adjustRightInd w:val="0"/>
        <w:spacing w:line="360" w:lineRule="auto"/>
        <w:ind w:left="480" w:hanging="480"/>
        <w:rPr>
          <w:noProof/>
          <w:sz w:val="24"/>
        </w:rPr>
      </w:pPr>
      <w:r w:rsidRPr="00455E29">
        <w:rPr>
          <w:noProof/>
          <w:sz w:val="24"/>
        </w:rPr>
        <w:t xml:space="preserve">Licea, G. L., Velásquez, E. P., Holtgraves, T., &amp; Giordano, M. (2019). Speech Act Recognition in Spanish Speakers. </w:t>
      </w:r>
      <w:r w:rsidRPr="00455E29">
        <w:rPr>
          <w:i/>
          <w:iCs/>
          <w:noProof/>
          <w:sz w:val="24"/>
        </w:rPr>
        <w:t>Journal of Pragmatics</w:t>
      </w:r>
      <w:r w:rsidRPr="00455E29">
        <w:rPr>
          <w:noProof/>
          <w:sz w:val="24"/>
        </w:rPr>
        <w:t xml:space="preserve">, </w:t>
      </w:r>
      <w:r w:rsidRPr="00455E29">
        <w:rPr>
          <w:i/>
          <w:iCs/>
          <w:noProof/>
          <w:sz w:val="24"/>
        </w:rPr>
        <w:t>141</w:t>
      </w:r>
      <w:r w:rsidRPr="00455E29">
        <w:rPr>
          <w:noProof/>
          <w:sz w:val="24"/>
        </w:rPr>
        <w:t>, 44–56. https://doi.org/10.1016/j.pragma.2018.12.013</w:t>
      </w:r>
    </w:p>
    <w:p w:rsidR="00F771B1" w:rsidRPr="00455E29" w:rsidRDefault="00F771B1" w:rsidP="00234429">
      <w:pPr>
        <w:autoSpaceDE w:val="0"/>
        <w:autoSpaceDN w:val="0"/>
        <w:adjustRightInd w:val="0"/>
        <w:spacing w:line="360" w:lineRule="auto"/>
        <w:ind w:left="480" w:hanging="480"/>
        <w:rPr>
          <w:noProof/>
          <w:sz w:val="24"/>
        </w:rPr>
      </w:pPr>
      <w:r w:rsidRPr="00455E29">
        <w:rPr>
          <w:noProof/>
          <w:sz w:val="24"/>
        </w:rPr>
        <w:t xml:space="preserve">Liu, F. (2012). A Study of Principle of Conversation in Advertising Language. </w:t>
      </w:r>
      <w:r w:rsidRPr="00455E29">
        <w:rPr>
          <w:i/>
          <w:iCs/>
          <w:noProof/>
          <w:sz w:val="24"/>
        </w:rPr>
        <w:t>Theory and Practice in Language Studies</w:t>
      </w:r>
      <w:r w:rsidRPr="00455E29">
        <w:rPr>
          <w:noProof/>
          <w:sz w:val="24"/>
        </w:rPr>
        <w:t xml:space="preserve">, </w:t>
      </w:r>
      <w:r w:rsidRPr="00455E29">
        <w:rPr>
          <w:i/>
          <w:iCs/>
          <w:noProof/>
          <w:sz w:val="24"/>
        </w:rPr>
        <w:t>2</w:t>
      </w:r>
      <w:r w:rsidRPr="00455E29">
        <w:rPr>
          <w:noProof/>
          <w:sz w:val="24"/>
        </w:rPr>
        <w:t>(12), 2619–2623. https://doi.org/10.4304/tpls.2.12.2619-2623</w:t>
      </w:r>
    </w:p>
    <w:p w:rsidR="00F771B1" w:rsidRPr="00455E29" w:rsidRDefault="00F771B1" w:rsidP="00234429">
      <w:pPr>
        <w:autoSpaceDE w:val="0"/>
        <w:autoSpaceDN w:val="0"/>
        <w:adjustRightInd w:val="0"/>
        <w:spacing w:line="360" w:lineRule="auto"/>
        <w:ind w:left="480" w:hanging="480"/>
        <w:rPr>
          <w:noProof/>
          <w:sz w:val="24"/>
        </w:rPr>
      </w:pPr>
      <w:r w:rsidRPr="00455E29">
        <w:rPr>
          <w:noProof/>
          <w:sz w:val="24"/>
        </w:rPr>
        <w:t xml:space="preserve">Ludwig, K. (2020). What Are Group Speech Acts? </w:t>
      </w:r>
      <w:r w:rsidRPr="00455E29">
        <w:rPr>
          <w:i/>
          <w:iCs/>
          <w:noProof/>
          <w:sz w:val="24"/>
        </w:rPr>
        <w:t>Language and Communication</w:t>
      </w:r>
      <w:r w:rsidRPr="00455E29">
        <w:rPr>
          <w:noProof/>
          <w:sz w:val="24"/>
        </w:rPr>
        <w:t xml:space="preserve">, </w:t>
      </w:r>
      <w:r w:rsidRPr="00455E29">
        <w:rPr>
          <w:i/>
          <w:iCs/>
          <w:noProof/>
          <w:sz w:val="24"/>
        </w:rPr>
        <w:t>70</w:t>
      </w:r>
      <w:r w:rsidRPr="00455E29">
        <w:rPr>
          <w:noProof/>
          <w:sz w:val="24"/>
        </w:rPr>
        <w:t>(xxxx), 46–58. https://doi.org/10.1016/j.langcom.2019.04.004</w:t>
      </w:r>
    </w:p>
    <w:p w:rsidR="00F771B1" w:rsidRPr="00455E29" w:rsidRDefault="00F771B1" w:rsidP="00234429">
      <w:pPr>
        <w:autoSpaceDE w:val="0"/>
        <w:autoSpaceDN w:val="0"/>
        <w:adjustRightInd w:val="0"/>
        <w:spacing w:line="360" w:lineRule="auto"/>
        <w:ind w:left="480" w:hanging="480"/>
        <w:rPr>
          <w:noProof/>
          <w:sz w:val="24"/>
        </w:rPr>
      </w:pPr>
      <w:r w:rsidRPr="00455E29">
        <w:rPr>
          <w:noProof/>
          <w:sz w:val="24"/>
        </w:rPr>
        <w:t xml:space="preserve">Park, J., &amp; Kim, Y. (2018). A Novel Speech-Act Coding Scheme to Visualize the Intention of Crew Communications to Cope with Simulated off-normal Conditions of Nuclear Power Plants. </w:t>
      </w:r>
      <w:r w:rsidRPr="00455E29">
        <w:rPr>
          <w:i/>
          <w:iCs/>
          <w:noProof/>
          <w:sz w:val="24"/>
        </w:rPr>
        <w:t>Reliability Engineering and System Safety</w:t>
      </w:r>
      <w:r w:rsidRPr="00455E29">
        <w:rPr>
          <w:noProof/>
          <w:sz w:val="24"/>
        </w:rPr>
        <w:t xml:space="preserve">, </w:t>
      </w:r>
      <w:r w:rsidRPr="00455E29">
        <w:rPr>
          <w:i/>
          <w:iCs/>
          <w:noProof/>
          <w:sz w:val="24"/>
        </w:rPr>
        <w:t>178</w:t>
      </w:r>
      <w:r w:rsidRPr="00455E29">
        <w:rPr>
          <w:noProof/>
          <w:sz w:val="24"/>
        </w:rPr>
        <w:t>(June), 236–246. https://doi.org/10.1016/j.ress.2018.05.013</w:t>
      </w:r>
    </w:p>
    <w:p w:rsidR="00F771B1" w:rsidRPr="00455E29" w:rsidRDefault="00F771B1" w:rsidP="00234429">
      <w:pPr>
        <w:autoSpaceDE w:val="0"/>
        <w:autoSpaceDN w:val="0"/>
        <w:adjustRightInd w:val="0"/>
        <w:spacing w:line="360" w:lineRule="auto"/>
        <w:ind w:left="480" w:hanging="480"/>
        <w:rPr>
          <w:noProof/>
          <w:sz w:val="24"/>
        </w:rPr>
      </w:pPr>
      <w:r w:rsidRPr="00455E29">
        <w:rPr>
          <w:noProof/>
          <w:sz w:val="24"/>
        </w:rPr>
        <w:t xml:space="preserve">Pop, A. (2010). Implicatures Derived through Maxim Flouting in Print Advertising. A Contrastive Empirical Approach. </w:t>
      </w:r>
      <w:r w:rsidRPr="00455E29">
        <w:rPr>
          <w:i/>
          <w:iCs/>
          <w:noProof/>
          <w:sz w:val="24"/>
        </w:rPr>
        <w:t>Toronto Working Papers in Linguistics</w:t>
      </w:r>
      <w:r w:rsidRPr="00455E29">
        <w:rPr>
          <w:noProof/>
          <w:sz w:val="24"/>
        </w:rPr>
        <w:t xml:space="preserve">, </w:t>
      </w:r>
      <w:r w:rsidRPr="00455E29">
        <w:rPr>
          <w:i/>
          <w:iCs/>
          <w:noProof/>
          <w:sz w:val="24"/>
        </w:rPr>
        <w:t>33</w:t>
      </w:r>
      <w:r w:rsidRPr="00455E29">
        <w:rPr>
          <w:noProof/>
          <w:sz w:val="24"/>
        </w:rPr>
        <w:t>(2). Retrieved from https://jps.library.utoronto.ca/index.php/twpl/article/view/6653</w:t>
      </w:r>
    </w:p>
    <w:p w:rsidR="00F771B1" w:rsidRPr="00455E29" w:rsidRDefault="00F771B1" w:rsidP="00234429">
      <w:pPr>
        <w:autoSpaceDE w:val="0"/>
        <w:autoSpaceDN w:val="0"/>
        <w:adjustRightInd w:val="0"/>
        <w:spacing w:line="360" w:lineRule="auto"/>
        <w:ind w:left="480" w:hanging="480"/>
        <w:rPr>
          <w:noProof/>
          <w:sz w:val="24"/>
        </w:rPr>
      </w:pPr>
      <w:r w:rsidRPr="00455E29">
        <w:rPr>
          <w:noProof/>
          <w:sz w:val="24"/>
        </w:rPr>
        <w:t xml:space="preserve">Tajabadi, A., Dowlatabadi, H., &amp; Mehri, E. (2014). Grice’s Cooperative Maxims in Oral Arguments: The Case of Dispute Settlement Councils in Iran. </w:t>
      </w:r>
      <w:r w:rsidRPr="00455E29">
        <w:rPr>
          <w:i/>
          <w:iCs/>
          <w:noProof/>
          <w:sz w:val="24"/>
        </w:rPr>
        <w:t>Procedia - Social and Behavioral Sciences</w:t>
      </w:r>
      <w:r w:rsidRPr="00455E29">
        <w:rPr>
          <w:noProof/>
          <w:sz w:val="24"/>
        </w:rPr>
        <w:t xml:space="preserve">, </w:t>
      </w:r>
      <w:r w:rsidRPr="00455E29">
        <w:rPr>
          <w:i/>
          <w:iCs/>
          <w:noProof/>
          <w:sz w:val="24"/>
        </w:rPr>
        <w:t>98</w:t>
      </w:r>
      <w:r w:rsidRPr="00455E29">
        <w:rPr>
          <w:noProof/>
          <w:sz w:val="24"/>
        </w:rPr>
        <w:t>(1975), 1859–1865. https://doi.org/10.1016/j.sbspro.2014.03.616</w:t>
      </w:r>
    </w:p>
    <w:p w:rsidR="00F771B1" w:rsidRPr="00455E29" w:rsidRDefault="00F771B1" w:rsidP="00234429">
      <w:pPr>
        <w:autoSpaceDE w:val="0"/>
        <w:autoSpaceDN w:val="0"/>
        <w:adjustRightInd w:val="0"/>
        <w:spacing w:line="360" w:lineRule="auto"/>
        <w:ind w:left="480" w:hanging="480"/>
        <w:rPr>
          <w:noProof/>
          <w:sz w:val="24"/>
        </w:rPr>
      </w:pPr>
      <w:r w:rsidRPr="00455E29">
        <w:rPr>
          <w:noProof/>
          <w:sz w:val="24"/>
        </w:rPr>
        <w:t xml:space="preserve">Tri Budiasih, L. (2018). Illocution on Speech Acts of Foreign Students in Indonesian Learning. </w:t>
      </w:r>
      <w:r w:rsidRPr="00455E29">
        <w:rPr>
          <w:i/>
          <w:iCs/>
          <w:noProof/>
          <w:sz w:val="24"/>
        </w:rPr>
        <w:t>PAROLE: Journal of Linguistics and Education</w:t>
      </w:r>
      <w:r w:rsidRPr="00455E29">
        <w:rPr>
          <w:noProof/>
          <w:sz w:val="24"/>
        </w:rPr>
        <w:t xml:space="preserve">, </w:t>
      </w:r>
      <w:r w:rsidRPr="00455E29">
        <w:rPr>
          <w:i/>
          <w:iCs/>
          <w:noProof/>
          <w:sz w:val="24"/>
        </w:rPr>
        <w:t>6</w:t>
      </w:r>
      <w:r w:rsidRPr="00455E29">
        <w:rPr>
          <w:noProof/>
          <w:sz w:val="24"/>
        </w:rPr>
        <w:t xml:space="preserve">(2), 41. </w:t>
      </w:r>
      <w:r w:rsidRPr="00455E29">
        <w:rPr>
          <w:noProof/>
          <w:sz w:val="24"/>
        </w:rPr>
        <w:lastRenderedPageBreak/>
        <w:t>https://doi.org/10.14710/parole.v6i2.41-48</w:t>
      </w:r>
    </w:p>
    <w:p w:rsidR="00F771B1" w:rsidRPr="00455E29" w:rsidRDefault="00F771B1" w:rsidP="00234429">
      <w:pPr>
        <w:autoSpaceDE w:val="0"/>
        <w:autoSpaceDN w:val="0"/>
        <w:adjustRightInd w:val="0"/>
        <w:spacing w:line="360" w:lineRule="auto"/>
        <w:ind w:left="480" w:hanging="480"/>
        <w:rPr>
          <w:noProof/>
          <w:sz w:val="24"/>
        </w:rPr>
      </w:pPr>
      <w:r w:rsidRPr="00455E29">
        <w:rPr>
          <w:noProof/>
          <w:sz w:val="24"/>
        </w:rPr>
        <w:t xml:space="preserve">Tutuarima, Z., Nuraeningsih, N., &amp; Rusiana, R. (2018). An Analysis of Speech Act Used in London Has Fallen Movie. </w:t>
      </w:r>
      <w:r w:rsidRPr="00455E29">
        <w:rPr>
          <w:i/>
          <w:iCs/>
          <w:noProof/>
          <w:sz w:val="24"/>
        </w:rPr>
        <w:t>Vision: Journal for Language and Foreign Language Learning</w:t>
      </w:r>
      <w:r w:rsidRPr="00455E29">
        <w:rPr>
          <w:noProof/>
          <w:sz w:val="24"/>
        </w:rPr>
        <w:t xml:space="preserve">, </w:t>
      </w:r>
      <w:r w:rsidRPr="00455E29">
        <w:rPr>
          <w:i/>
          <w:iCs/>
          <w:noProof/>
          <w:sz w:val="24"/>
        </w:rPr>
        <w:t>7</w:t>
      </w:r>
      <w:r w:rsidRPr="00455E29">
        <w:rPr>
          <w:noProof/>
          <w:sz w:val="24"/>
        </w:rPr>
        <w:t>(2), 122. https://doi.org/10.21580/vjv7i23022</w:t>
      </w:r>
    </w:p>
    <w:p w:rsidR="00F771B1" w:rsidRPr="00455E29" w:rsidRDefault="00F771B1" w:rsidP="00234429">
      <w:pPr>
        <w:autoSpaceDE w:val="0"/>
        <w:autoSpaceDN w:val="0"/>
        <w:adjustRightInd w:val="0"/>
        <w:spacing w:line="360" w:lineRule="auto"/>
        <w:ind w:left="480" w:hanging="480"/>
        <w:rPr>
          <w:noProof/>
          <w:sz w:val="24"/>
        </w:rPr>
      </w:pPr>
      <w:r w:rsidRPr="00455E29">
        <w:rPr>
          <w:noProof/>
          <w:sz w:val="24"/>
        </w:rPr>
        <w:t xml:space="preserve">Van Lente, H., Boon, W. P. C., &amp; Klerkx, L. (2020). Positioning of Systemic Intermediaries in Sustainability Transitions: Between Storylines and Speech Acts. </w:t>
      </w:r>
      <w:r w:rsidRPr="00455E29">
        <w:rPr>
          <w:i/>
          <w:iCs/>
          <w:noProof/>
          <w:sz w:val="24"/>
        </w:rPr>
        <w:t>Environmental Innovation and Societal Transitions</w:t>
      </w:r>
      <w:r w:rsidRPr="00455E29">
        <w:rPr>
          <w:noProof/>
          <w:sz w:val="24"/>
        </w:rPr>
        <w:t>, (September 2019), 0–1. https://doi.org/10.1016/j.eist.2020.02.006</w:t>
      </w:r>
    </w:p>
    <w:p w:rsidR="00F771B1" w:rsidRPr="00455E29" w:rsidRDefault="00F771B1" w:rsidP="00234429">
      <w:pPr>
        <w:autoSpaceDE w:val="0"/>
        <w:autoSpaceDN w:val="0"/>
        <w:adjustRightInd w:val="0"/>
        <w:spacing w:line="360" w:lineRule="auto"/>
        <w:ind w:left="480" w:hanging="480"/>
        <w:rPr>
          <w:noProof/>
          <w:sz w:val="24"/>
        </w:rPr>
      </w:pPr>
      <w:r w:rsidRPr="00455E29">
        <w:rPr>
          <w:noProof/>
          <w:sz w:val="24"/>
        </w:rPr>
        <w:t xml:space="preserve">Wicaksono, G. A. (2018). An Analysis of Declarative Speech Act in The Movie My Lawyer, Mr Jo: Pragmatics Approach. </w:t>
      </w:r>
      <w:r w:rsidRPr="00455E29">
        <w:rPr>
          <w:i/>
          <w:iCs/>
          <w:noProof/>
          <w:sz w:val="24"/>
        </w:rPr>
        <w:t>Journal of English Language Studies</w:t>
      </w:r>
      <w:r w:rsidRPr="00455E29">
        <w:rPr>
          <w:noProof/>
          <w:sz w:val="24"/>
        </w:rPr>
        <w:t xml:space="preserve">, </w:t>
      </w:r>
      <w:r w:rsidRPr="00455E29">
        <w:rPr>
          <w:i/>
          <w:iCs/>
          <w:noProof/>
          <w:sz w:val="24"/>
        </w:rPr>
        <w:t>3</w:t>
      </w:r>
      <w:r w:rsidRPr="00455E29">
        <w:rPr>
          <w:noProof/>
          <w:sz w:val="24"/>
        </w:rPr>
        <w:t>(1), 91. https://doi.org/10.30870/jels.v3i1.2384</w:t>
      </w:r>
    </w:p>
    <w:p w:rsidR="00F771B1" w:rsidRPr="00455E29" w:rsidRDefault="00F771B1" w:rsidP="00234429">
      <w:pPr>
        <w:pStyle w:val="ListParagraph"/>
        <w:shd w:val="clear" w:color="auto" w:fill="FFFFFF" w:themeFill="background1"/>
        <w:spacing w:after="0" w:line="360" w:lineRule="auto"/>
        <w:ind w:left="0" w:firstLine="360"/>
        <w:jc w:val="both"/>
        <w:rPr>
          <w:rFonts w:ascii="Times New Roman" w:hAnsi="Times New Roman"/>
          <w:sz w:val="24"/>
          <w:szCs w:val="24"/>
        </w:rPr>
      </w:pPr>
      <w:r w:rsidRPr="00455E29">
        <w:rPr>
          <w:rFonts w:ascii="Times New Roman" w:hAnsi="Times New Roman"/>
          <w:sz w:val="24"/>
          <w:szCs w:val="24"/>
        </w:rPr>
        <w:fldChar w:fldCharType="end"/>
      </w:r>
    </w:p>
    <w:p w:rsidR="00F771B1" w:rsidRPr="00455E29" w:rsidRDefault="00F771B1" w:rsidP="00234429">
      <w:pPr>
        <w:spacing w:line="360" w:lineRule="auto"/>
        <w:rPr>
          <w:sz w:val="24"/>
        </w:rPr>
      </w:pPr>
    </w:p>
    <w:sectPr w:rsidR="00F771B1" w:rsidRPr="00455E29" w:rsidSect="00B77D81">
      <w:pgSz w:w="11907" w:h="16840" w:code="9"/>
      <w:pgMar w:top="1701" w:right="1701" w:bottom="1701" w:left="1701" w:header="851" w:footer="992" w:gutter="0"/>
      <w:pgNumType w:start="1"/>
      <w:cols w:space="334"/>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6C4E090"/>
    <w:lvl w:ilvl="0" w:tplc="AF3AC250">
      <w:start w:val="1"/>
      <w:numFmt w:val="bullet"/>
      <w:lvlText w:val=""/>
      <w:lvlJc w:val="left"/>
      <w:pPr>
        <w:ind w:left="720" w:hanging="360"/>
      </w:pPr>
      <w:rPr>
        <w:rFonts w:ascii="Symbol" w:eastAsia="SimSu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FC6C60BC"/>
    <w:lvl w:ilvl="0" w:tplc="068C61A2">
      <w:start w:val="1"/>
      <w:numFmt w:val="decimal"/>
      <w:lvlText w:val="%1."/>
      <w:lvlJc w:val="left"/>
      <w:pPr>
        <w:ind w:left="760" w:hanging="360"/>
      </w:pPr>
      <w:rPr>
        <w:rFonts w:hint="default"/>
      </w:rPr>
    </w:lvl>
    <w:lvl w:ilvl="1" w:tplc="0C090019" w:tentative="1">
      <w:start w:val="1"/>
      <w:numFmt w:val="lowerLetter"/>
      <w:lvlText w:val="%2."/>
      <w:lvlJc w:val="left"/>
      <w:pPr>
        <w:ind w:left="1480" w:hanging="360"/>
      </w:pPr>
    </w:lvl>
    <w:lvl w:ilvl="2" w:tplc="0C09001B" w:tentative="1">
      <w:start w:val="1"/>
      <w:numFmt w:val="lowerRoman"/>
      <w:lvlText w:val="%3."/>
      <w:lvlJc w:val="right"/>
      <w:pPr>
        <w:ind w:left="2200" w:hanging="180"/>
      </w:pPr>
    </w:lvl>
    <w:lvl w:ilvl="3" w:tplc="0C09000F" w:tentative="1">
      <w:start w:val="1"/>
      <w:numFmt w:val="decimal"/>
      <w:lvlText w:val="%4."/>
      <w:lvlJc w:val="left"/>
      <w:pPr>
        <w:ind w:left="2920" w:hanging="360"/>
      </w:pPr>
    </w:lvl>
    <w:lvl w:ilvl="4" w:tplc="0C090019" w:tentative="1">
      <w:start w:val="1"/>
      <w:numFmt w:val="lowerLetter"/>
      <w:lvlText w:val="%5."/>
      <w:lvlJc w:val="left"/>
      <w:pPr>
        <w:ind w:left="3640" w:hanging="360"/>
      </w:pPr>
    </w:lvl>
    <w:lvl w:ilvl="5" w:tplc="0C09001B" w:tentative="1">
      <w:start w:val="1"/>
      <w:numFmt w:val="lowerRoman"/>
      <w:lvlText w:val="%6."/>
      <w:lvlJc w:val="right"/>
      <w:pPr>
        <w:ind w:left="4360" w:hanging="180"/>
      </w:pPr>
    </w:lvl>
    <w:lvl w:ilvl="6" w:tplc="0C09000F" w:tentative="1">
      <w:start w:val="1"/>
      <w:numFmt w:val="decimal"/>
      <w:lvlText w:val="%7."/>
      <w:lvlJc w:val="left"/>
      <w:pPr>
        <w:ind w:left="5080" w:hanging="360"/>
      </w:pPr>
    </w:lvl>
    <w:lvl w:ilvl="7" w:tplc="0C090019" w:tentative="1">
      <w:start w:val="1"/>
      <w:numFmt w:val="lowerLetter"/>
      <w:lvlText w:val="%8."/>
      <w:lvlJc w:val="left"/>
      <w:pPr>
        <w:ind w:left="5800" w:hanging="360"/>
      </w:pPr>
    </w:lvl>
    <w:lvl w:ilvl="8" w:tplc="0C09001B" w:tentative="1">
      <w:start w:val="1"/>
      <w:numFmt w:val="lowerRoman"/>
      <w:lvlText w:val="%9."/>
      <w:lvlJc w:val="right"/>
      <w:pPr>
        <w:ind w:left="6520" w:hanging="180"/>
      </w:pPr>
    </w:lvl>
  </w:abstractNum>
  <w:abstractNum w:abstractNumId="2" w15:restartNumberingAfterBreak="0">
    <w:nsid w:val="00000003"/>
    <w:multiLevelType w:val="hybridMultilevel"/>
    <w:tmpl w:val="11C65A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0000004"/>
    <w:multiLevelType w:val="multilevel"/>
    <w:tmpl w:val="701C861C"/>
    <w:lvl w:ilvl="0">
      <w:start w:val="3"/>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4"/>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0000005"/>
    <w:multiLevelType w:val="multilevel"/>
    <w:tmpl w:val="12908A32"/>
    <w:lvl w:ilvl="0">
      <w:start w:val="3"/>
      <w:numFmt w:val="decimal"/>
      <w:lvlText w:val="%1."/>
      <w:lvlJc w:val="left"/>
      <w:pPr>
        <w:tabs>
          <w:tab w:val="left" w:pos="525"/>
        </w:tabs>
        <w:ind w:left="525" w:hanging="525"/>
      </w:pPr>
    </w:lvl>
    <w:lvl w:ilvl="1">
      <w:start w:val="1"/>
      <w:numFmt w:val="decimal"/>
      <w:pStyle w:val="Sub"/>
      <w:lvlText w:val="%1.%2."/>
      <w:lvlJc w:val="left"/>
      <w:pPr>
        <w:tabs>
          <w:tab w:val="left" w:pos="720"/>
        </w:tabs>
        <w:ind w:left="720" w:hanging="720"/>
      </w:pPr>
    </w:lvl>
    <w:lvl w:ilvl="2">
      <w:start w:val="1"/>
      <w:numFmt w:val="decimal"/>
      <w:pStyle w:val="subsa"/>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1800"/>
        </w:tabs>
        <w:ind w:left="1800" w:hanging="1800"/>
      </w:pPr>
    </w:lvl>
  </w:abstractNum>
  <w:abstractNum w:abstractNumId="5" w15:restartNumberingAfterBreak="0">
    <w:nsid w:val="00000006"/>
    <w:multiLevelType w:val="hybridMultilevel"/>
    <w:tmpl w:val="0F72E9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0000007"/>
    <w:multiLevelType w:val="multilevel"/>
    <w:tmpl w:val="E30602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hint="default"/>
        <w:sz w:val="24"/>
      </w:rPr>
    </w:lvl>
    <w:lvl w:ilvl="2">
      <w:start w:val="1"/>
      <w:numFmt w:val="decimal"/>
      <w:isLgl/>
      <w:lvlText w:val="%1.%2.%3"/>
      <w:lvlJc w:val="left"/>
      <w:pPr>
        <w:ind w:left="1080" w:hanging="720"/>
      </w:pPr>
      <w:rPr>
        <w:rFonts w:eastAsia="Calibri" w:hint="default"/>
        <w:sz w:val="24"/>
      </w:rPr>
    </w:lvl>
    <w:lvl w:ilvl="3">
      <w:start w:val="1"/>
      <w:numFmt w:val="decimal"/>
      <w:isLgl/>
      <w:lvlText w:val="%1.%2.%3.%4"/>
      <w:lvlJc w:val="left"/>
      <w:pPr>
        <w:ind w:left="1080" w:hanging="720"/>
      </w:pPr>
      <w:rPr>
        <w:rFonts w:eastAsia="Calibri" w:hint="default"/>
        <w:sz w:val="24"/>
      </w:rPr>
    </w:lvl>
    <w:lvl w:ilvl="4">
      <w:start w:val="1"/>
      <w:numFmt w:val="decimal"/>
      <w:isLgl/>
      <w:lvlText w:val="%1.%2.%3.%4.%5"/>
      <w:lvlJc w:val="left"/>
      <w:pPr>
        <w:ind w:left="1440" w:hanging="1080"/>
      </w:pPr>
      <w:rPr>
        <w:rFonts w:eastAsia="Calibri" w:hint="default"/>
        <w:sz w:val="24"/>
      </w:rPr>
    </w:lvl>
    <w:lvl w:ilvl="5">
      <w:start w:val="1"/>
      <w:numFmt w:val="decimal"/>
      <w:isLgl/>
      <w:lvlText w:val="%1.%2.%3.%4.%5.%6"/>
      <w:lvlJc w:val="left"/>
      <w:pPr>
        <w:ind w:left="1440" w:hanging="1080"/>
      </w:pPr>
      <w:rPr>
        <w:rFonts w:eastAsia="Calibri" w:hint="default"/>
        <w:sz w:val="24"/>
      </w:rPr>
    </w:lvl>
    <w:lvl w:ilvl="6">
      <w:start w:val="1"/>
      <w:numFmt w:val="decimal"/>
      <w:isLgl/>
      <w:lvlText w:val="%1.%2.%3.%4.%5.%6.%7"/>
      <w:lvlJc w:val="left"/>
      <w:pPr>
        <w:ind w:left="1800" w:hanging="1440"/>
      </w:pPr>
      <w:rPr>
        <w:rFonts w:eastAsia="Calibri" w:hint="default"/>
        <w:sz w:val="24"/>
      </w:rPr>
    </w:lvl>
    <w:lvl w:ilvl="7">
      <w:start w:val="1"/>
      <w:numFmt w:val="decimal"/>
      <w:isLgl/>
      <w:lvlText w:val="%1.%2.%3.%4.%5.%6.%7.%8"/>
      <w:lvlJc w:val="left"/>
      <w:pPr>
        <w:ind w:left="1800" w:hanging="1440"/>
      </w:pPr>
      <w:rPr>
        <w:rFonts w:eastAsia="Calibri" w:hint="default"/>
        <w:sz w:val="24"/>
      </w:rPr>
    </w:lvl>
    <w:lvl w:ilvl="8">
      <w:start w:val="1"/>
      <w:numFmt w:val="decimal"/>
      <w:isLgl/>
      <w:lvlText w:val="%1.%2.%3.%4.%5.%6.%7.%8.%9"/>
      <w:lvlJc w:val="left"/>
      <w:pPr>
        <w:ind w:left="1800" w:hanging="1440"/>
      </w:pPr>
      <w:rPr>
        <w:rFonts w:eastAsia="Calibri" w:hint="default"/>
        <w:sz w:val="24"/>
      </w:rPr>
    </w:lvl>
  </w:abstractNum>
  <w:abstractNum w:abstractNumId="7" w15:restartNumberingAfterBreak="0">
    <w:nsid w:val="00000008"/>
    <w:multiLevelType w:val="hybridMultilevel"/>
    <w:tmpl w:val="399C664A"/>
    <w:lvl w:ilvl="0" w:tplc="C4B8690A">
      <w:start w:val="1"/>
      <w:numFmt w:val="bullet"/>
      <w:lvlText w:val=""/>
      <w:lvlJc w:val="left"/>
      <w:pPr>
        <w:tabs>
          <w:tab w:val="left" w:pos="720"/>
        </w:tabs>
        <w:ind w:left="720" w:hanging="360"/>
      </w:pPr>
      <w:rPr>
        <w:rFonts w:ascii="Symbol" w:hAnsi="Symbol" w:hint="default"/>
        <w:sz w:val="20"/>
        <w:szCs w:val="20"/>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8" w15:restartNumberingAfterBreak="0">
    <w:nsid w:val="00000009"/>
    <w:multiLevelType w:val="hybridMultilevel"/>
    <w:tmpl w:val="C7C209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000000A"/>
    <w:multiLevelType w:val="hybridMultilevel"/>
    <w:tmpl w:val="753AC6FC"/>
    <w:lvl w:ilvl="0" w:tplc="9CDAC37E">
      <w:start w:val="6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10" w15:restartNumberingAfterBreak="0">
    <w:nsid w:val="0000000B"/>
    <w:multiLevelType w:val="multilevel"/>
    <w:tmpl w:val="44DC25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1152DDE"/>
    <w:multiLevelType w:val="hybridMultilevel"/>
    <w:tmpl w:val="B888B1B6"/>
    <w:lvl w:ilvl="0" w:tplc="3AD8C608">
      <w:start w:val="1"/>
      <w:numFmt w:val="bullet"/>
      <w:lvlText w:val="•"/>
      <w:lvlJc w:val="left"/>
      <w:pPr>
        <w:tabs>
          <w:tab w:val="num" w:pos="720"/>
        </w:tabs>
        <w:ind w:left="720" w:hanging="360"/>
      </w:pPr>
      <w:rPr>
        <w:rFonts w:ascii="Times New Roman" w:hAnsi="Times New Roman" w:hint="default"/>
      </w:rPr>
    </w:lvl>
    <w:lvl w:ilvl="1" w:tplc="92C88A14" w:tentative="1">
      <w:start w:val="1"/>
      <w:numFmt w:val="bullet"/>
      <w:lvlText w:val="•"/>
      <w:lvlJc w:val="left"/>
      <w:pPr>
        <w:tabs>
          <w:tab w:val="num" w:pos="1440"/>
        </w:tabs>
        <w:ind w:left="1440" w:hanging="360"/>
      </w:pPr>
      <w:rPr>
        <w:rFonts w:ascii="Times New Roman" w:hAnsi="Times New Roman" w:hint="default"/>
      </w:rPr>
    </w:lvl>
    <w:lvl w:ilvl="2" w:tplc="8C8E8C04" w:tentative="1">
      <w:start w:val="1"/>
      <w:numFmt w:val="bullet"/>
      <w:lvlText w:val="•"/>
      <w:lvlJc w:val="left"/>
      <w:pPr>
        <w:tabs>
          <w:tab w:val="num" w:pos="2160"/>
        </w:tabs>
        <w:ind w:left="2160" w:hanging="360"/>
      </w:pPr>
      <w:rPr>
        <w:rFonts w:ascii="Times New Roman" w:hAnsi="Times New Roman" w:hint="default"/>
      </w:rPr>
    </w:lvl>
    <w:lvl w:ilvl="3" w:tplc="0420A654" w:tentative="1">
      <w:start w:val="1"/>
      <w:numFmt w:val="bullet"/>
      <w:lvlText w:val="•"/>
      <w:lvlJc w:val="left"/>
      <w:pPr>
        <w:tabs>
          <w:tab w:val="num" w:pos="2880"/>
        </w:tabs>
        <w:ind w:left="2880" w:hanging="360"/>
      </w:pPr>
      <w:rPr>
        <w:rFonts w:ascii="Times New Roman" w:hAnsi="Times New Roman" w:hint="default"/>
      </w:rPr>
    </w:lvl>
    <w:lvl w:ilvl="4" w:tplc="6078718E" w:tentative="1">
      <w:start w:val="1"/>
      <w:numFmt w:val="bullet"/>
      <w:lvlText w:val="•"/>
      <w:lvlJc w:val="left"/>
      <w:pPr>
        <w:tabs>
          <w:tab w:val="num" w:pos="3600"/>
        </w:tabs>
        <w:ind w:left="3600" w:hanging="360"/>
      </w:pPr>
      <w:rPr>
        <w:rFonts w:ascii="Times New Roman" w:hAnsi="Times New Roman" w:hint="default"/>
      </w:rPr>
    </w:lvl>
    <w:lvl w:ilvl="5" w:tplc="E49A9AE8" w:tentative="1">
      <w:start w:val="1"/>
      <w:numFmt w:val="bullet"/>
      <w:lvlText w:val="•"/>
      <w:lvlJc w:val="left"/>
      <w:pPr>
        <w:tabs>
          <w:tab w:val="num" w:pos="4320"/>
        </w:tabs>
        <w:ind w:left="4320" w:hanging="360"/>
      </w:pPr>
      <w:rPr>
        <w:rFonts w:ascii="Times New Roman" w:hAnsi="Times New Roman" w:hint="default"/>
      </w:rPr>
    </w:lvl>
    <w:lvl w:ilvl="6" w:tplc="352E9E6C" w:tentative="1">
      <w:start w:val="1"/>
      <w:numFmt w:val="bullet"/>
      <w:lvlText w:val="•"/>
      <w:lvlJc w:val="left"/>
      <w:pPr>
        <w:tabs>
          <w:tab w:val="num" w:pos="5040"/>
        </w:tabs>
        <w:ind w:left="5040" w:hanging="360"/>
      </w:pPr>
      <w:rPr>
        <w:rFonts w:ascii="Times New Roman" w:hAnsi="Times New Roman" w:hint="default"/>
      </w:rPr>
    </w:lvl>
    <w:lvl w:ilvl="7" w:tplc="417A67AE" w:tentative="1">
      <w:start w:val="1"/>
      <w:numFmt w:val="bullet"/>
      <w:lvlText w:val="•"/>
      <w:lvlJc w:val="left"/>
      <w:pPr>
        <w:tabs>
          <w:tab w:val="num" w:pos="5760"/>
        </w:tabs>
        <w:ind w:left="5760" w:hanging="360"/>
      </w:pPr>
      <w:rPr>
        <w:rFonts w:ascii="Times New Roman" w:hAnsi="Times New Roman" w:hint="default"/>
      </w:rPr>
    </w:lvl>
    <w:lvl w:ilvl="8" w:tplc="1F6CC61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0A353297"/>
    <w:multiLevelType w:val="hybridMultilevel"/>
    <w:tmpl w:val="22DA73E8"/>
    <w:lvl w:ilvl="0" w:tplc="19A64396">
      <w:start w:val="1"/>
      <w:numFmt w:val="bullet"/>
      <w:lvlText w:val="•"/>
      <w:lvlJc w:val="left"/>
      <w:pPr>
        <w:tabs>
          <w:tab w:val="num" w:pos="720"/>
        </w:tabs>
        <w:ind w:left="720" w:hanging="360"/>
      </w:pPr>
      <w:rPr>
        <w:rFonts w:ascii="Times New Roman" w:hAnsi="Times New Roman" w:hint="default"/>
      </w:rPr>
    </w:lvl>
    <w:lvl w:ilvl="1" w:tplc="395E2A7E" w:tentative="1">
      <w:start w:val="1"/>
      <w:numFmt w:val="bullet"/>
      <w:lvlText w:val="•"/>
      <w:lvlJc w:val="left"/>
      <w:pPr>
        <w:tabs>
          <w:tab w:val="num" w:pos="1440"/>
        </w:tabs>
        <w:ind w:left="1440" w:hanging="360"/>
      </w:pPr>
      <w:rPr>
        <w:rFonts w:ascii="Times New Roman" w:hAnsi="Times New Roman" w:hint="default"/>
      </w:rPr>
    </w:lvl>
    <w:lvl w:ilvl="2" w:tplc="A61E58CC" w:tentative="1">
      <w:start w:val="1"/>
      <w:numFmt w:val="bullet"/>
      <w:lvlText w:val="•"/>
      <w:lvlJc w:val="left"/>
      <w:pPr>
        <w:tabs>
          <w:tab w:val="num" w:pos="2160"/>
        </w:tabs>
        <w:ind w:left="2160" w:hanging="360"/>
      </w:pPr>
      <w:rPr>
        <w:rFonts w:ascii="Times New Roman" w:hAnsi="Times New Roman" w:hint="default"/>
      </w:rPr>
    </w:lvl>
    <w:lvl w:ilvl="3" w:tplc="1242C1BA" w:tentative="1">
      <w:start w:val="1"/>
      <w:numFmt w:val="bullet"/>
      <w:lvlText w:val="•"/>
      <w:lvlJc w:val="left"/>
      <w:pPr>
        <w:tabs>
          <w:tab w:val="num" w:pos="2880"/>
        </w:tabs>
        <w:ind w:left="2880" w:hanging="360"/>
      </w:pPr>
      <w:rPr>
        <w:rFonts w:ascii="Times New Roman" w:hAnsi="Times New Roman" w:hint="default"/>
      </w:rPr>
    </w:lvl>
    <w:lvl w:ilvl="4" w:tplc="B2A266C8" w:tentative="1">
      <w:start w:val="1"/>
      <w:numFmt w:val="bullet"/>
      <w:lvlText w:val="•"/>
      <w:lvlJc w:val="left"/>
      <w:pPr>
        <w:tabs>
          <w:tab w:val="num" w:pos="3600"/>
        </w:tabs>
        <w:ind w:left="3600" w:hanging="360"/>
      </w:pPr>
      <w:rPr>
        <w:rFonts w:ascii="Times New Roman" w:hAnsi="Times New Roman" w:hint="default"/>
      </w:rPr>
    </w:lvl>
    <w:lvl w:ilvl="5" w:tplc="8788CC9E" w:tentative="1">
      <w:start w:val="1"/>
      <w:numFmt w:val="bullet"/>
      <w:lvlText w:val="•"/>
      <w:lvlJc w:val="left"/>
      <w:pPr>
        <w:tabs>
          <w:tab w:val="num" w:pos="4320"/>
        </w:tabs>
        <w:ind w:left="4320" w:hanging="360"/>
      </w:pPr>
      <w:rPr>
        <w:rFonts w:ascii="Times New Roman" w:hAnsi="Times New Roman" w:hint="default"/>
      </w:rPr>
    </w:lvl>
    <w:lvl w:ilvl="6" w:tplc="88C4564E" w:tentative="1">
      <w:start w:val="1"/>
      <w:numFmt w:val="bullet"/>
      <w:lvlText w:val="•"/>
      <w:lvlJc w:val="left"/>
      <w:pPr>
        <w:tabs>
          <w:tab w:val="num" w:pos="5040"/>
        </w:tabs>
        <w:ind w:left="5040" w:hanging="360"/>
      </w:pPr>
      <w:rPr>
        <w:rFonts w:ascii="Times New Roman" w:hAnsi="Times New Roman" w:hint="default"/>
      </w:rPr>
    </w:lvl>
    <w:lvl w:ilvl="7" w:tplc="842C2F10" w:tentative="1">
      <w:start w:val="1"/>
      <w:numFmt w:val="bullet"/>
      <w:lvlText w:val="•"/>
      <w:lvlJc w:val="left"/>
      <w:pPr>
        <w:tabs>
          <w:tab w:val="num" w:pos="5760"/>
        </w:tabs>
        <w:ind w:left="5760" w:hanging="360"/>
      </w:pPr>
      <w:rPr>
        <w:rFonts w:ascii="Times New Roman" w:hAnsi="Times New Roman" w:hint="default"/>
      </w:rPr>
    </w:lvl>
    <w:lvl w:ilvl="8" w:tplc="F700575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97C2261"/>
    <w:multiLevelType w:val="hybridMultilevel"/>
    <w:tmpl w:val="5DB09260"/>
    <w:lvl w:ilvl="0" w:tplc="F64C7252">
      <w:start w:val="1"/>
      <w:numFmt w:val="bullet"/>
      <w:lvlText w:val="•"/>
      <w:lvlJc w:val="left"/>
      <w:pPr>
        <w:tabs>
          <w:tab w:val="num" w:pos="720"/>
        </w:tabs>
        <w:ind w:left="720" w:hanging="360"/>
      </w:pPr>
      <w:rPr>
        <w:rFonts w:ascii="Times New Roman" w:hAnsi="Times New Roman" w:hint="default"/>
      </w:rPr>
    </w:lvl>
    <w:lvl w:ilvl="1" w:tplc="190A104A" w:tentative="1">
      <w:start w:val="1"/>
      <w:numFmt w:val="bullet"/>
      <w:lvlText w:val="•"/>
      <w:lvlJc w:val="left"/>
      <w:pPr>
        <w:tabs>
          <w:tab w:val="num" w:pos="1440"/>
        </w:tabs>
        <w:ind w:left="1440" w:hanging="360"/>
      </w:pPr>
      <w:rPr>
        <w:rFonts w:ascii="Times New Roman" w:hAnsi="Times New Roman" w:hint="default"/>
      </w:rPr>
    </w:lvl>
    <w:lvl w:ilvl="2" w:tplc="6348605E" w:tentative="1">
      <w:start w:val="1"/>
      <w:numFmt w:val="bullet"/>
      <w:lvlText w:val="•"/>
      <w:lvlJc w:val="left"/>
      <w:pPr>
        <w:tabs>
          <w:tab w:val="num" w:pos="2160"/>
        </w:tabs>
        <w:ind w:left="2160" w:hanging="360"/>
      </w:pPr>
      <w:rPr>
        <w:rFonts w:ascii="Times New Roman" w:hAnsi="Times New Roman" w:hint="default"/>
      </w:rPr>
    </w:lvl>
    <w:lvl w:ilvl="3" w:tplc="65361E98" w:tentative="1">
      <w:start w:val="1"/>
      <w:numFmt w:val="bullet"/>
      <w:lvlText w:val="•"/>
      <w:lvlJc w:val="left"/>
      <w:pPr>
        <w:tabs>
          <w:tab w:val="num" w:pos="2880"/>
        </w:tabs>
        <w:ind w:left="2880" w:hanging="360"/>
      </w:pPr>
      <w:rPr>
        <w:rFonts w:ascii="Times New Roman" w:hAnsi="Times New Roman" w:hint="default"/>
      </w:rPr>
    </w:lvl>
    <w:lvl w:ilvl="4" w:tplc="03145CAC" w:tentative="1">
      <w:start w:val="1"/>
      <w:numFmt w:val="bullet"/>
      <w:lvlText w:val="•"/>
      <w:lvlJc w:val="left"/>
      <w:pPr>
        <w:tabs>
          <w:tab w:val="num" w:pos="3600"/>
        </w:tabs>
        <w:ind w:left="3600" w:hanging="360"/>
      </w:pPr>
      <w:rPr>
        <w:rFonts w:ascii="Times New Roman" w:hAnsi="Times New Roman" w:hint="default"/>
      </w:rPr>
    </w:lvl>
    <w:lvl w:ilvl="5" w:tplc="94B42100" w:tentative="1">
      <w:start w:val="1"/>
      <w:numFmt w:val="bullet"/>
      <w:lvlText w:val="•"/>
      <w:lvlJc w:val="left"/>
      <w:pPr>
        <w:tabs>
          <w:tab w:val="num" w:pos="4320"/>
        </w:tabs>
        <w:ind w:left="4320" w:hanging="360"/>
      </w:pPr>
      <w:rPr>
        <w:rFonts w:ascii="Times New Roman" w:hAnsi="Times New Roman" w:hint="default"/>
      </w:rPr>
    </w:lvl>
    <w:lvl w:ilvl="6" w:tplc="419091CA" w:tentative="1">
      <w:start w:val="1"/>
      <w:numFmt w:val="bullet"/>
      <w:lvlText w:val="•"/>
      <w:lvlJc w:val="left"/>
      <w:pPr>
        <w:tabs>
          <w:tab w:val="num" w:pos="5040"/>
        </w:tabs>
        <w:ind w:left="5040" w:hanging="360"/>
      </w:pPr>
      <w:rPr>
        <w:rFonts w:ascii="Times New Roman" w:hAnsi="Times New Roman" w:hint="default"/>
      </w:rPr>
    </w:lvl>
    <w:lvl w:ilvl="7" w:tplc="8F74BB06" w:tentative="1">
      <w:start w:val="1"/>
      <w:numFmt w:val="bullet"/>
      <w:lvlText w:val="•"/>
      <w:lvlJc w:val="left"/>
      <w:pPr>
        <w:tabs>
          <w:tab w:val="num" w:pos="5760"/>
        </w:tabs>
        <w:ind w:left="5760" w:hanging="360"/>
      </w:pPr>
      <w:rPr>
        <w:rFonts w:ascii="Times New Roman" w:hAnsi="Times New Roman" w:hint="default"/>
      </w:rPr>
    </w:lvl>
    <w:lvl w:ilvl="8" w:tplc="6502962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BAB067D"/>
    <w:multiLevelType w:val="hybridMultilevel"/>
    <w:tmpl w:val="C4A2192A"/>
    <w:lvl w:ilvl="0" w:tplc="F3664DA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2C223F49"/>
    <w:multiLevelType w:val="hybridMultilevel"/>
    <w:tmpl w:val="3B0ED8C0"/>
    <w:lvl w:ilvl="0" w:tplc="F458864A">
      <w:start w:val="1"/>
      <w:numFmt w:val="decimal"/>
      <w:lvlText w:val="%1."/>
      <w:lvlJc w:val="left"/>
      <w:pPr>
        <w:ind w:left="900" w:hanging="36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E273E48"/>
    <w:multiLevelType w:val="hybridMultilevel"/>
    <w:tmpl w:val="8DF45D5E"/>
    <w:lvl w:ilvl="0" w:tplc="40184DD0">
      <w:start w:val="60"/>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C96F6B"/>
    <w:multiLevelType w:val="hybridMultilevel"/>
    <w:tmpl w:val="37DEA540"/>
    <w:lvl w:ilvl="0" w:tplc="2F148184">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883D2A"/>
    <w:multiLevelType w:val="hybridMultilevel"/>
    <w:tmpl w:val="CA3843F0"/>
    <w:lvl w:ilvl="0" w:tplc="FFFAE73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32B46C60"/>
    <w:multiLevelType w:val="hybridMultilevel"/>
    <w:tmpl w:val="DD48AA16"/>
    <w:lvl w:ilvl="0" w:tplc="7DD85046">
      <w:start w:val="1"/>
      <w:numFmt w:val="bullet"/>
      <w:lvlText w:val="•"/>
      <w:lvlJc w:val="left"/>
      <w:pPr>
        <w:tabs>
          <w:tab w:val="num" w:pos="720"/>
        </w:tabs>
        <w:ind w:left="720" w:hanging="360"/>
      </w:pPr>
      <w:rPr>
        <w:rFonts w:ascii="Times New Roman" w:hAnsi="Times New Roman" w:hint="default"/>
      </w:rPr>
    </w:lvl>
    <w:lvl w:ilvl="1" w:tplc="E5AA472A" w:tentative="1">
      <w:start w:val="1"/>
      <w:numFmt w:val="bullet"/>
      <w:lvlText w:val="•"/>
      <w:lvlJc w:val="left"/>
      <w:pPr>
        <w:tabs>
          <w:tab w:val="num" w:pos="1440"/>
        </w:tabs>
        <w:ind w:left="1440" w:hanging="360"/>
      </w:pPr>
      <w:rPr>
        <w:rFonts w:ascii="Times New Roman" w:hAnsi="Times New Roman" w:hint="default"/>
      </w:rPr>
    </w:lvl>
    <w:lvl w:ilvl="2" w:tplc="6DF48BBC" w:tentative="1">
      <w:start w:val="1"/>
      <w:numFmt w:val="bullet"/>
      <w:lvlText w:val="•"/>
      <w:lvlJc w:val="left"/>
      <w:pPr>
        <w:tabs>
          <w:tab w:val="num" w:pos="2160"/>
        </w:tabs>
        <w:ind w:left="2160" w:hanging="360"/>
      </w:pPr>
      <w:rPr>
        <w:rFonts w:ascii="Times New Roman" w:hAnsi="Times New Roman" w:hint="default"/>
      </w:rPr>
    </w:lvl>
    <w:lvl w:ilvl="3" w:tplc="0EEAA0F2" w:tentative="1">
      <w:start w:val="1"/>
      <w:numFmt w:val="bullet"/>
      <w:lvlText w:val="•"/>
      <w:lvlJc w:val="left"/>
      <w:pPr>
        <w:tabs>
          <w:tab w:val="num" w:pos="2880"/>
        </w:tabs>
        <w:ind w:left="2880" w:hanging="360"/>
      </w:pPr>
      <w:rPr>
        <w:rFonts w:ascii="Times New Roman" w:hAnsi="Times New Roman" w:hint="default"/>
      </w:rPr>
    </w:lvl>
    <w:lvl w:ilvl="4" w:tplc="E1FACDC6" w:tentative="1">
      <w:start w:val="1"/>
      <w:numFmt w:val="bullet"/>
      <w:lvlText w:val="•"/>
      <w:lvlJc w:val="left"/>
      <w:pPr>
        <w:tabs>
          <w:tab w:val="num" w:pos="3600"/>
        </w:tabs>
        <w:ind w:left="3600" w:hanging="360"/>
      </w:pPr>
      <w:rPr>
        <w:rFonts w:ascii="Times New Roman" w:hAnsi="Times New Roman" w:hint="default"/>
      </w:rPr>
    </w:lvl>
    <w:lvl w:ilvl="5" w:tplc="CC16EAB0" w:tentative="1">
      <w:start w:val="1"/>
      <w:numFmt w:val="bullet"/>
      <w:lvlText w:val="•"/>
      <w:lvlJc w:val="left"/>
      <w:pPr>
        <w:tabs>
          <w:tab w:val="num" w:pos="4320"/>
        </w:tabs>
        <w:ind w:left="4320" w:hanging="360"/>
      </w:pPr>
      <w:rPr>
        <w:rFonts w:ascii="Times New Roman" w:hAnsi="Times New Roman" w:hint="default"/>
      </w:rPr>
    </w:lvl>
    <w:lvl w:ilvl="6" w:tplc="E5A23AAA" w:tentative="1">
      <w:start w:val="1"/>
      <w:numFmt w:val="bullet"/>
      <w:lvlText w:val="•"/>
      <w:lvlJc w:val="left"/>
      <w:pPr>
        <w:tabs>
          <w:tab w:val="num" w:pos="5040"/>
        </w:tabs>
        <w:ind w:left="5040" w:hanging="360"/>
      </w:pPr>
      <w:rPr>
        <w:rFonts w:ascii="Times New Roman" w:hAnsi="Times New Roman" w:hint="default"/>
      </w:rPr>
    </w:lvl>
    <w:lvl w:ilvl="7" w:tplc="F0D27088" w:tentative="1">
      <w:start w:val="1"/>
      <w:numFmt w:val="bullet"/>
      <w:lvlText w:val="•"/>
      <w:lvlJc w:val="left"/>
      <w:pPr>
        <w:tabs>
          <w:tab w:val="num" w:pos="5760"/>
        </w:tabs>
        <w:ind w:left="5760" w:hanging="360"/>
      </w:pPr>
      <w:rPr>
        <w:rFonts w:ascii="Times New Roman" w:hAnsi="Times New Roman" w:hint="default"/>
      </w:rPr>
    </w:lvl>
    <w:lvl w:ilvl="8" w:tplc="9D3A6A3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8E7341C"/>
    <w:multiLevelType w:val="hybridMultilevel"/>
    <w:tmpl w:val="B842678E"/>
    <w:lvl w:ilvl="0" w:tplc="1FCC1A7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3A405B1B"/>
    <w:multiLevelType w:val="hybridMultilevel"/>
    <w:tmpl w:val="BCD8314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B0C6EFC"/>
    <w:multiLevelType w:val="hybridMultilevel"/>
    <w:tmpl w:val="31C0E9CA"/>
    <w:lvl w:ilvl="0" w:tplc="8FB80D98">
      <w:start w:val="1"/>
      <w:numFmt w:val="bullet"/>
      <w:lvlText w:val="•"/>
      <w:lvlJc w:val="left"/>
      <w:pPr>
        <w:tabs>
          <w:tab w:val="num" w:pos="720"/>
        </w:tabs>
        <w:ind w:left="720" w:hanging="360"/>
      </w:pPr>
      <w:rPr>
        <w:rFonts w:ascii="Times New Roman" w:hAnsi="Times New Roman" w:hint="default"/>
      </w:rPr>
    </w:lvl>
    <w:lvl w:ilvl="1" w:tplc="D74AB43E" w:tentative="1">
      <w:start w:val="1"/>
      <w:numFmt w:val="bullet"/>
      <w:lvlText w:val="•"/>
      <w:lvlJc w:val="left"/>
      <w:pPr>
        <w:tabs>
          <w:tab w:val="num" w:pos="1440"/>
        </w:tabs>
        <w:ind w:left="1440" w:hanging="360"/>
      </w:pPr>
      <w:rPr>
        <w:rFonts w:ascii="Times New Roman" w:hAnsi="Times New Roman" w:hint="default"/>
      </w:rPr>
    </w:lvl>
    <w:lvl w:ilvl="2" w:tplc="4A0C3C04" w:tentative="1">
      <w:start w:val="1"/>
      <w:numFmt w:val="bullet"/>
      <w:lvlText w:val="•"/>
      <w:lvlJc w:val="left"/>
      <w:pPr>
        <w:tabs>
          <w:tab w:val="num" w:pos="2160"/>
        </w:tabs>
        <w:ind w:left="2160" w:hanging="360"/>
      </w:pPr>
      <w:rPr>
        <w:rFonts w:ascii="Times New Roman" w:hAnsi="Times New Roman" w:hint="default"/>
      </w:rPr>
    </w:lvl>
    <w:lvl w:ilvl="3" w:tplc="C39A62D2" w:tentative="1">
      <w:start w:val="1"/>
      <w:numFmt w:val="bullet"/>
      <w:lvlText w:val="•"/>
      <w:lvlJc w:val="left"/>
      <w:pPr>
        <w:tabs>
          <w:tab w:val="num" w:pos="2880"/>
        </w:tabs>
        <w:ind w:left="2880" w:hanging="360"/>
      </w:pPr>
      <w:rPr>
        <w:rFonts w:ascii="Times New Roman" w:hAnsi="Times New Roman" w:hint="default"/>
      </w:rPr>
    </w:lvl>
    <w:lvl w:ilvl="4" w:tplc="A300E39E" w:tentative="1">
      <w:start w:val="1"/>
      <w:numFmt w:val="bullet"/>
      <w:lvlText w:val="•"/>
      <w:lvlJc w:val="left"/>
      <w:pPr>
        <w:tabs>
          <w:tab w:val="num" w:pos="3600"/>
        </w:tabs>
        <w:ind w:left="3600" w:hanging="360"/>
      </w:pPr>
      <w:rPr>
        <w:rFonts w:ascii="Times New Roman" w:hAnsi="Times New Roman" w:hint="default"/>
      </w:rPr>
    </w:lvl>
    <w:lvl w:ilvl="5" w:tplc="AF1EA6C4" w:tentative="1">
      <w:start w:val="1"/>
      <w:numFmt w:val="bullet"/>
      <w:lvlText w:val="•"/>
      <w:lvlJc w:val="left"/>
      <w:pPr>
        <w:tabs>
          <w:tab w:val="num" w:pos="4320"/>
        </w:tabs>
        <w:ind w:left="4320" w:hanging="360"/>
      </w:pPr>
      <w:rPr>
        <w:rFonts w:ascii="Times New Roman" w:hAnsi="Times New Roman" w:hint="default"/>
      </w:rPr>
    </w:lvl>
    <w:lvl w:ilvl="6" w:tplc="415CD036" w:tentative="1">
      <w:start w:val="1"/>
      <w:numFmt w:val="bullet"/>
      <w:lvlText w:val="•"/>
      <w:lvlJc w:val="left"/>
      <w:pPr>
        <w:tabs>
          <w:tab w:val="num" w:pos="5040"/>
        </w:tabs>
        <w:ind w:left="5040" w:hanging="360"/>
      </w:pPr>
      <w:rPr>
        <w:rFonts w:ascii="Times New Roman" w:hAnsi="Times New Roman" w:hint="default"/>
      </w:rPr>
    </w:lvl>
    <w:lvl w:ilvl="7" w:tplc="42CA947E" w:tentative="1">
      <w:start w:val="1"/>
      <w:numFmt w:val="bullet"/>
      <w:lvlText w:val="•"/>
      <w:lvlJc w:val="left"/>
      <w:pPr>
        <w:tabs>
          <w:tab w:val="num" w:pos="5760"/>
        </w:tabs>
        <w:ind w:left="5760" w:hanging="360"/>
      </w:pPr>
      <w:rPr>
        <w:rFonts w:ascii="Times New Roman" w:hAnsi="Times New Roman" w:hint="default"/>
      </w:rPr>
    </w:lvl>
    <w:lvl w:ilvl="8" w:tplc="090E9D78"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6D940F3"/>
    <w:multiLevelType w:val="hybridMultilevel"/>
    <w:tmpl w:val="DCEA8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A60FDB"/>
    <w:multiLevelType w:val="hybridMultilevel"/>
    <w:tmpl w:val="0BC00F1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94E13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34A20B0"/>
    <w:multiLevelType w:val="hybridMultilevel"/>
    <w:tmpl w:val="56460C84"/>
    <w:lvl w:ilvl="0" w:tplc="790899CA">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7" w15:restartNumberingAfterBreak="0">
    <w:nsid w:val="77541ECC"/>
    <w:multiLevelType w:val="hybridMultilevel"/>
    <w:tmpl w:val="4B9C1EB0"/>
    <w:lvl w:ilvl="0" w:tplc="CC5A18F8">
      <w:start w:val="1"/>
      <w:numFmt w:val="bullet"/>
      <w:lvlText w:val="•"/>
      <w:lvlJc w:val="left"/>
      <w:pPr>
        <w:tabs>
          <w:tab w:val="num" w:pos="720"/>
        </w:tabs>
        <w:ind w:left="720" w:hanging="360"/>
      </w:pPr>
      <w:rPr>
        <w:rFonts w:ascii="Times New Roman" w:hAnsi="Times New Roman" w:hint="default"/>
      </w:rPr>
    </w:lvl>
    <w:lvl w:ilvl="1" w:tplc="4EDA56A8" w:tentative="1">
      <w:start w:val="1"/>
      <w:numFmt w:val="bullet"/>
      <w:lvlText w:val="•"/>
      <w:lvlJc w:val="left"/>
      <w:pPr>
        <w:tabs>
          <w:tab w:val="num" w:pos="1440"/>
        </w:tabs>
        <w:ind w:left="1440" w:hanging="360"/>
      </w:pPr>
      <w:rPr>
        <w:rFonts w:ascii="Times New Roman" w:hAnsi="Times New Roman" w:hint="default"/>
      </w:rPr>
    </w:lvl>
    <w:lvl w:ilvl="2" w:tplc="CEB690EA" w:tentative="1">
      <w:start w:val="1"/>
      <w:numFmt w:val="bullet"/>
      <w:lvlText w:val="•"/>
      <w:lvlJc w:val="left"/>
      <w:pPr>
        <w:tabs>
          <w:tab w:val="num" w:pos="2160"/>
        </w:tabs>
        <w:ind w:left="2160" w:hanging="360"/>
      </w:pPr>
      <w:rPr>
        <w:rFonts w:ascii="Times New Roman" w:hAnsi="Times New Roman" w:hint="default"/>
      </w:rPr>
    </w:lvl>
    <w:lvl w:ilvl="3" w:tplc="F6ACCBCA" w:tentative="1">
      <w:start w:val="1"/>
      <w:numFmt w:val="bullet"/>
      <w:lvlText w:val="•"/>
      <w:lvlJc w:val="left"/>
      <w:pPr>
        <w:tabs>
          <w:tab w:val="num" w:pos="2880"/>
        </w:tabs>
        <w:ind w:left="2880" w:hanging="360"/>
      </w:pPr>
      <w:rPr>
        <w:rFonts w:ascii="Times New Roman" w:hAnsi="Times New Roman" w:hint="default"/>
      </w:rPr>
    </w:lvl>
    <w:lvl w:ilvl="4" w:tplc="82B61194" w:tentative="1">
      <w:start w:val="1"/>
      <w:numFmt w:val="bullet"/>
      <w:lvlText w:val="•"/>
      <w:lvlJc w:val="left"/>
      <w:pPr>
        <w:tabs>
          <w:tab w:val="num" w:pos="3600"/>
        </w:tabs>
        <w:ind w:left="3600" w:hanging="360"/>
      </w:pPr>
      <w:rPr>
        <w:rFonts w:ascii="Times New Roman" w:hAnsi="Times New Roman" w:hint="default"/>
      </w:rPr>
    </w:lvl>
    <w:lvl w:ilvl="5" w:tplc="C8F0305E" w:tentative="1">
      <w:start w:val="1"/>
      <w:numFmt w:val="bullet"/>
      <w:lvlText w:val="•"/>
      <w:lvlJc w:val="left"/>
      <w:pPr>
        <w:tabs>
          <w:tab w:val="num" w:pos="4320"/>
        </w:tabs>
        <w:ind w:left="4320" w:hanging="360"/>
      </w:pPr>
      <w:rPr>
        <w:rFonts w:ascii="Times New Roman" w:hAnsi="Times New Roman" w:hint="default"/>
      </w:rPr>
    </w:lvl>
    <w:lvl w:ilvl="6" w:tplc="FD1CE122" w:tentative="1">
      <w:start w:val="1"/>
      <w:numFmt w:val="bullet"/>
      <w:lvlText w:val="•"/>
      <w:lvlJc w:val="left"/>
      <w:pPr>
        <w:tabs>
          <w:tab w:val="num" w:pos="5040"/>
        </w:tabs>
        <w:ind w:left="5040" w:hanging="360"/>
      </w:pPr>
      <w:rPr>
        <w:rFonts w:ascii="Times New Roman" w:hAnsi="Times New Roman" w:hint="default"/>
      </w:rPr>
    </w:lvl>
    <w:lvl w:ilvl="7" w:tplc="8B108580" w:tentative="1">
      <w:start w:val="1"/>
      <w:numFmt w:val="bullet"/>
      <w:lvlText w:val="•"/>
      <w:lvlJc w:val="left"/>
      <w:pPr>
        <w:tabs>
          <w:tab w:val="num" w:pos="5760"/>
        </w:tabs>
        <w:ind w:left="5760" w:hanging="360"/>
      </w:pPr>
      <w:rPr>
        <w:rFonts w:ascii="Times New Roman" w:hAnsi="Times New Roman" w:hint="default"/>
      </w:rPr>
    </w:lvl>
    <w:lvl w:ilvl="8" w:tplc="06C2B2A6"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10"/>
  </w:num>
  <w:num w:numId="3">
    <w:abstractNumId w:val="6"/>
  </w:num>
  <w:num w:numId="4">
    <w:abstractNumId w:val="1"/>
  </w:num>
  <w:num w:numId="5">
    <w:abstractNumId w:val="7"/>
  </w:num>
  <w:num w:numId="6">
    <w:abstractNumId w:val="3"/>
  </w:num>
  <w:num w:numId="7">
    <w:abstractNumId w:val="8"/>
  </w:num>
  <w:num w:numId="8">
    <w:abstractNumId w:val="25"/>
  </w:num>
  <w:num w:numId="9">
    <w:abstractNumId w:val="4"/>
  </w:num>
  <w:num w:numId="10">
    <w:abstractNumId w:val="0"/>
  </w:num>
  <w:num w:numId="11">
    <w:abstractNumId w:val="2"/>
  </w:num>
  <w:num w:numId="12">
    <w:abstractNumId w:val="9"/>
  </w:num>
  <w:num w:numId="13">
    <w:abstractNumId w:val="16"/>
  </w:num>
  <w:num w:numId="14">
    <w:abstractNumId w:val="17"/>
  </w:num>
  <w:num w:numId="15">
    <w:abstractNumId w:val="24"/>
  </w:num>
  <w:num w:numId="16">
    <w:abstractNumId w:val="15"/>
  </w:num>
  <w:num w:numId="17">
    <w:abstractNumId w:val="12"/>
  </w:num>
  <w:num w:numId="18">
    <w:abstractNumId w:val="22"/>
  </w:num>
  <w:num w:numId="19">
    <w:abstractNumId w:val="19"/>
  </w:num>
  <w:num w:numId="20">
    <w:abstractNumId w:val="13"/>
  </w:num>
  <w:num w:numId="21">
    <w:abstractNumId w:val="27"/>
  </w:num>
  <w:num w:numId="22">
    <w:abstractNumId w:val="11"/>
  </w:num>
  <w:num w:numId="23">
    <w:abstractNumId w:val="21"/>
  </w:num>
  <w:num w:numId="24">
    <w:abstractNumId w:val="23"/>
  </w:num>
  <w:num w:numId="25">
    <w:abstractNumId w:val="18"/>
  </w:num>
  <w:num w:numId="26">
    <w:abstractNumId w:val="20"/>
  </w:num>
  <w:num w:numId="27">
    <w:abstractNumId w:val="26"/>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1C"/>
    <w:rsid w:val="000B2D4D"/>
    <w:rsid w:val="000D1510"/>
    <w:rsid w:val="0010269C"/>
    <w:rsid w:val="00234429"/>
    <w:rsid w:val="00302385"/>
    <w:rsid w:val="00313DE1"/>
    <w:rsid w:val="0032241C"/>
    <w:rsid w:val="00455E29"/>
    <w:rsid w:val="005D25E9"/>
    <w:rsid w:val="005E3207"/>
    <w:rsid w:val="008B017F"/>
    <w:rsid w:val="009D5E69"/>
    <w:rsid w:val="00AA7BF2"/>
    <w:rsid w:val="00AB21AD"/>
    <w:rsid w:val="00AB4EC7"/>
    <w:rsid w:val="00B77D81"/>
    <w:rsid w:val="00C84003"/>
    <w:rsid w:val="00CA05B5"/>
    <w:rsid w:val="00D90AA2"/>
    <w:rsid w:val="00E15CA5"/>
    <w:rsid w:val="00EE0FD7"/>
    <w:rsid w:val="00EF07BF"/>
    <w:rsid w:val="00F77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89709"/>
  <w15:chartTrackingRefBased/>
  <w15:docId w15:val="{A3DD55CB-F4B6-4725-8098-CA42CBE8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41C"/>
    <w:pPr>
      <w:widowControl w:val="0"/>
      <w:spacing w:after="0" w:line="240" w:lineRule="auto"/>
      <w:jc w:val="both"/>
    </w:pPr>
    <w:rPr>
      <w:rFonts w:ascii="Times New Roman" w:eastAsia="SimSun" w:hAnsi="Times New Roman" w:cs="Times New Roman"/>
      <w:kern w:val="2"/>
      <w:sz w:val="21"/>
      <w:szCs w:val="24"/>
      <w:lang w:eastAsia="zh-CN"/>
    </w:rPr>
  </w:style>
  <w:style w:type="paragraph" w:styleId="Heading1">
    <w:name w:val="heading 1"/>
    <w:basedOn w:val="Normal"/>
    <w:next w:val="Normal"/>
    <w:link w:val="Heading1Char"/>
    <w:uiPriority w:val="9"/>
    <w:qFormat/>
    <w:rsid w:val="0032241C"/>
    <w:pPr>
      <w:keepNext/>
      <w:spacing w:after="80" w:line="240" w:lineRule="exact"/>
      <w:outlineLvl w:val="0"/>
    </w:pPr>
    <w:rPr>
      <w:bCs/>
      <w:i/>
      <w:iCs/>
      <w:sz w:val="20"/>
      <w:szCs w:val="22"/>
      <w:lang w:val="en-GB"/>
    </w:rPr>
  </w:style>
  <w:style w:type="paragraph" w:styleId="Heading2">
    <w:name w:val="heading 2"/>
    <w:basedOn w:val="Normal"/>
    <w:next w:val="Normal"/>
    <w:link w:val="Heading2Char"/>
    <w:uiPriority w:val="9"/>
    <w:qFormat/>
    <w:rsid w:val="0032241C"/>
    <w:pPr>
      <w:keepNext/>
      <w:keepLines/>
      <w:widowControl/>
      <w:spacing w:before="200" w:line="276" w:lineRule="auto"/>
      <w:jc w:val="left"/>
      <w:outlineLvl w:val="1"/>
    </w:pPr>
    <w:rPr>
      <w:rFonts w:ascii="Cambria" w:eastAsia="Times New Roman" w:hAnsi="Cambria"/>
      <w:b/>
      <w:bCs/>
      <w:color w:val="4F81BD"/>
      <w:kern w:val="0"/>
      <w:sz w:val="26"/>
      <w:szCs w:val="26"/>
      <w:lang w:eastAsia="en-US"/>
    </w:rPr>
  </w:style>
  <w:style w:type="paragraph" w:styleId="Heading3">
    <w:name w:val="heading 3"/>
    <w:basedOn w:val="Normal"/>
    <w:next w:val="Normal"/>
    <w:link w:val="Heading3Char"/>
    <w:uiPriority w:val="9"/>
    <w:qFormat/>
    <w:rsid w:val="0032241C"/>
    <w:pPr>
      <w:keepNext/>
      <w:keepLines/>
      <w:widowControl/>
      <w:spacing w:before="200" w:line="276" w:lineRule="auto"/>
      <w:jc w:val="left"/>
      <w:outlineLvl w:val="2"/>
    </w:pPr>
    <w:rPr>
      <w:rFonts w:ascii="Cambria" w:eastAsia="Times New Roman" w:hAnsi="Cambria"/>
      <w:b/>
      <w:bCs/>
      <w:color w:val="4F81BD"/>
      <w:kern w:val="0"/>
      <w:sz w:val="20"/>
      <w:szCs w:val="20"/>
      <w:lang w:eastAsia="en-US"/>
    </w:rPr>
  </w:style>
  <w:style w:type="paragraph" w:styleId="Heading5">
    <w:name w:val="heading 5"/>
    <w:basedOn w:val="Normal"/>
    <w:next w:val="Normal"/>
    <w:link w:val="Heading5Char"/>
    <w:qFormat/>
    <w:rsid w:val="0032241C"/>
    <w:pPr>
      <w:widowControl/>
      <w:suppressAutoHyphens/>
      <w:kinsoku w:val="0"/>
      <w:overflowPunct w:val="0"/>
      <w:adjustRightInd w:val="0"/>
      <w:snapToGrid w:val="0"/>
      <w:spacing w:before="240" w:after="240" w:line="360" w:lineRule="auto"/>
      <w:ind w:left="1440" w:hanging="1440"/>
      <w:jc w:val="left"/>
      <w:outlineLvl w:val="4"/>
    </w:pPr>
    <w:rPr>
      <w:rFonts w:eastAsia="Times New Roman"/>
      <w:bCs/>
      <w:iCs/>
      <w:kern w:val="0"/>
      <w:sz w:val="24"/>
      <w:u w:val="single"/>
      <w:lang w:val="id-ID"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2241C"/>
    <w:pPr>
      <w:widowControl w:val="0"/>
      <w:spacing w:after="0" w:line="240" w:lineRule="auto"/>
      <w:jc w:val="both"/>
    </w:pPr>
    <w:rPr>
      <w:rFonts w:ascii="Times New Roman" w:eastAsia="SimSun" w:hAnsi="Times New Roman" w:cs="Times New Roman"/>
      <w:kern w:val="2"/>
      <w:sz w:val="21"/>
      <w:szCs w:val="24"/>
      <w:lang w:eastAsia="zh-CN"/>
    </w:rPr>
  </w:style>
  <w:style w:type="character" w:customStyle="1" w:styleId="NoSpacingChar">
    <w:name w:val="No Spacing Char"/>
    <w:link w:val="NoSpacing"/>
    <w:uiPriority w:val="1"/>
    <w:rsid w:val="0032241C"/>
    <w:rPr>
      <w:rFonts w:ascii="Times New Roman" w:eastAsia="SimSun" w:hAnsi="Times New Roman" w:cs="Times New Roman"/>
      <w:kern w:val="2"/>
      <w:sz w:val="21"/>
      <w:szCs w:val="24"/>
      <w:lang w:eastAsia="zh-CN"/>
    </w:rPr>
  </w:style>
  <w:style w:type="paragraph" w:customStyle="1" w:styleId="Default">
    <w:name w:val="Default"/>
    <w:rsid w:val="0032241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32241C"/>
    <w:rPr>
      <w:rFonts w:ascii="Times New Roman" w:eastAsia="SimSun" w:hAnsi="Times New Roman" w:cs="Times New Roman"/>
      <w:bCs/>
      <w:i/>
      <w:iCs/>
      <w:kern w:val="2"/>
      <w:sz w:val="20"/>
      <w:lang w:val="en-GB" w:eastAsia="zh-CN"/>
    </w:rPr>
  </w:style>
  <w:style w:type="character" w:customStyle="1" w:styleId="Heading2Char">
    <w:name w:val="Heading 2 Char"/>
    <w:basedOn w:val="DefaultParagraphFont"/>
    <w:link w:val="Heading2"/>
    <w:uiPriority w:val="9"/>
    <w:rsid w:val="0032241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32241C"/>
    <w:rPr>
      <w:rFonts w:ascii="Cambria" w:eastAsia="Times New Roman" w:hAnsi="Cambria" w:cs="Times New Roman"/>
      <w:b/>
      <w:bCs/>
      <w:color w:val="4F81BD"/>
      <w:sz w:val="20"/>
      <w:szCs w:val="20"/>
    </w:rPr>
  </w:style>
  <w:style w:type="character" w:customStyle="1" w:styleId="Heading5Char">
    <w:name w:val="Heading 5 Char"/>
    <w:basedOn w:val="DefaultParagraphFont"/>
    <w:link w:val="Heading5"/>
    <w:rsid w:val="0032241C"/>
    <w:rPr>
      <w:rFonts w:ascii="Times New Roman" w:eastAsia="Times New Roman" w:hAnsi="Times New Roman" w:cs="Times New Roman"/>
      <w:bCs/>
      <w:iCs/>
      <w:sz w:val="24"/>
      <w:szCs w:val="24"/>
      <w:u w:val="single"/>
      <w:lang w:val="id-ID" w:eastAsia="ar-SA"/>
    </w:rPr>
  </w:style>
  <w:style w:type="paragraph" w:styleId="FootnoteText">
    <w:name w:val="footnote text"/>
    <w:basedOn w:val="Normal"/>
    <w:link w:val="FootnoteTextChar"/>
    <w:uiPriority w:val="99"/>
    <w:rsid w:val="0032241C"/>
    <w:pPr>
      <w:snapToGrid w:val="0"/>
      <w:jc w:val="left"/>
    </w:pPr>
    <w:rPr>
      <w:sz w:val="18"/>
      <w:szCs w:val="18"/>
    </w:rPr>
  </w:style>
  <w:style w:type="character" w:customStyle="1" w:styleId="FootnoteTextChar">
    <w:name w:val="Footnote Text Char"/>
    <w:basedOn w:val="DefaultParagraphFont"/>
    <w:link w:val="FootnoteText"/>
    <w:uiPriority w:val="99"/>
    <w:rsid w:val="0032241C"/>
    <w:rPr>
      <w:rFonts w:ascii="Times New Roman" w:eastAsia="SimSun" w:hAnsi="Times New Roman" w:cs="Times New Roman"/>
      <w:kern w:val="2"/>
      <w:sz w:val="18"/>
      <w:szCs w:val="18"/>
      <w:lang w:eastAsia="zh-CN"/>
    </w:rPr>
  </w:style>
  <w:style w:type="character" w:styleId="FootnoteReference">
    <w:name w:val="footnote reference"/>
    <w:uiPriority w:val="99"/>
    <w:rsid w:val="0032241C"/>
    <w:rPr>
      <w:vertAlign w:val="superscript"/>
    </w:rPr>
  </w:style>
  <w:style w:type="paragraph" w:styleId="BodyText">
    <w:name w:val="Body Text"/>
    <w:basedOn w:val="Normal"/>
    <w:link w:val="BodyTextChar"/>
    <w:uiPriority w:val="99"/>
    <w:rsid w:val="0032241C"/>
    <w:pPr>
      <w:spacing w:beforeLines="50" w:before="156" w:after="50" w:line="240" w:lineRule="exact"/>
    </w:pPr>
    <w:rPr>
      <w:bCs/>
      <w:sz w:val="20"/>
      <w:szCs w:val="22"/>
    </w:rPr>
  </w:style>
  <w:style w:type="character" w:customStyle="1" w:styleId="BodyTextChar">
    <w:name w:val="Body Text Char"/>
    <w:basedOn w:val="DefaultParagraphFont"/>
    <w:link w:val="BodyText"/>
    <w:uiPriority w:val="99"/>
    <w:rsid w:val="0032241C"/>
    <w:rPr>
      <w:rFonts w:ascii="Times New Roman" w:eastAsia="SimSun" w:hAnsi="Times New Roman" w:cs="Times New Roman"/>
      <w:bCs/>
      <w:kern w:val="2"/>
      <w:sz w:val="20"/>
      <w:lang w:eastAsia="zh-CN"/>
    </w:rPr>
  </w:style>
  <w:style w:type="paragraph" w:styleId="BodyText2">
    <w:name w:val="Body Text 2"/>
    <w:basedOn w:val="Normal"/>
    <w:link w:val="BodyText2Char"/>
    <w:rsid w:val="0032241C"/>
    <w:pPr>
      <w:spacing w:before="200" w:after="200" w:line="400" w:lineRule="exact"/>
      <w:jc w:val="center"/>
    </w:pPr>
    <w:rPr>
      <w:sz w:val="32"/>
      <w:szCs w:val="32"/>
    </w:rPr>
  </w:style>
  <w:style w:type="character" w:customStyle="1" w:styleId="BodyText2Char">
    <w:name w:val="Body Text 2 Char"/>
    <w:basedOn w:val="DefaultParagraphFont"/>
    <w:link w:val="BodyText2"/>
    <w:rsid w:val="0032241C"/>
    <w:rPr>
      <w:rFonts w:ascii="Times New Roman" w:eastAsia="SimSun" w:hAnsi="Times New Roman" w:cs="Times New Roman"/>
      <w:kern w:val="2"/>
      <w:sz w:val="32"/>
      <w:szCs w:val="32"/>
      <w:lang w:eastAsia="zh-CN"/>
    </w:rPr>
  </w:style>
  <w:style w:type="paragraph" w:styleId="DocumentMap">
    <w:name w:val="Document Map"/>
    <w:basedOn w:val="Normal"/>
    <w:link w:val="DocumentMapChar"/>
    <w:uiPriority w:val="99"/>
    <w:rsid w:val="0032241C"/>
    <w:pPr>
      <w:shd w:val="clear" w:color="auto" w:fill="000080"/>
    </w:pPr>
  </w:style>
  <w:style w:type="character" w:customStyle="1" w:styleId="DocumentMapChar">
    <w:name w:val="Document Map Char"/>
    <w:basedOn w:val="DefaultParagraphFont"/>
    <w:link w:val="DocumentMap"/>
    <w:uiPriority w:val="99"/>
    <w:rsid w:val="0032241C"/>
    <w:rPr>
      <w:rFonts w:ascii="Times New Roman" w:eastAsia="SimSun" w:hAnsi="Times New Roman" w:cs="Times New Roman"/>
      <w:kern w:val="2"/>
      <w:sz w:val="21"/>
      <w:szCs w:val="24"/>
      <w:shd w:val="clear" w:color="auto" w:fill="000080"/>
      <w:lang w:eastAsia="zh-CN"/>
    </w:rPr>
  </w:style>
  <w:style w:type="paragraph" w:styleId="Header">
    <w:name w:val="header"/>
    <w:basedOn w:val="Normal"/>
    <w:link w:val="HeaderChar"/>
    <w:uiPriority w:val="99"/>
    <w:rsid w:val="0032241C"/>
    <w:pPr>
      <w:tabs>
        <w:tab w:val="center" w:pos="4320"/>
        <w:tab w:val="right" w:pos="8640"/>
      </w:tabs>
    </w:pPr>
  </w:style>
  <w:style w:type="character" w:customStyle="1" w:styleId="HeaderChar">
    <w:name w:val="Header Char"/>
    <w:basedOn w:val="DefaultParagraphFont"/>
    <w:link w:val="Header"/>
    <w:uiPriority w:val="99"/>
    <w:rsid w:val="0032241C"/>
    <w:rPr>
      <w:rFonts w:ascii="Times New Roman" w:eastAsia="SimSun" w:hAnsi="Times New Roman" w:cs="Times New Roman"/>
      <w:kern w:val="2"/>
      <w:sz w:val="21"/>
      <w:szCs w:val="24"/>
      <w:lang w:eastAsia="zh-CN"/>
    </w:rPr>
  </w:style>
  <w:style w:type="paragraph" w:styleId="Footer">
    <w:name w:val="footer"/>
    <w:basedOn w:val="Normal"/>
    <w:link w:val="FooterChar"/>
    <w:uiPriority w:val="99"/>
    <w:rsid w:val="0032241C"/>
    <w:pPr>
      <w:tabs>
        <w:tab w:val="center" w:pos="4320"/>
        <w:tab w:val="right" w:pos="8640"/>
      </w:tabs>
    </w:pPr>
  </w:style>
  <w:style w:type="character" w:customStyle="1" w:styleId="FooterChar">
    <w:name w:val="Footer Char"/>
    <w:basedOn w:val="DefaultParagraphFont"/>
    <w:link w:val="Footer"/>
    <w:uiPriority w:val="99"/>
    <w:rsid w:val="0032241C"/>
    <w:rPr>
      <w:rFonts w:ascii="Times New Roman" w:eastAsia="SimSun" w:hAnsi="Times New Roman" w:cs="Times New Roman"/>
      <w:kern w:val="2"/>
      <w:sz w:val="21"/>
      <w:szCs w:val="24"/>
      <w:lang w:eastAsia="zh-CN"/>
    </w:rPr>
  </w:style>
  <w:style w:type="character" w:styleId="Hyperlink">
    <w:name w:val="Hyperlink"/>
    <w:uiPriority w:val="99"/>
    <w:rsid w:val="0032241C"/>
    <w:rPr>
      <w:color w:val="0000FF"/>
      <w:u w:val="single"/>
    </w:rPr>
  </w:style>
  <w:style w:type="character" w:customStyle="1" w:styleId="googqs-tidbitgoogqs-tidbit-0">
    <w:name w:val="goog_qs-tidbit goog_qs-tidbit-0"/>
    <w:basedOn w:val="DefaultParagraphFont"/>
    <w:rsid w:val="0032241C"/>
  </w:style>
  <w:style w:type="character" w:styleId="HTMLCite">
    <w:name w:val="HTML Cite"/>
    <w:rsid w:val="0032241C"/>
    <w:rPr>
      <w:i w:val="0"/>
      <w:iCs w:val="0"/>
      <w:color w:val="228822"/>
    </w:rPr>
  </w:style>
  <w:style w:type="table" w:styleId="TableGrid">
    <w:name w:val="Table Grid"/>
    <w:basedOn w:val="TableNormal"/>
    <w:uiPriority w:val="39"/>
    <w:rsid w:val="0032241C"/>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32241C"/>
    <w:rPr>
      <w:rFonts w:ascii="Tahoma" w:hAnsi="Tahoma" w:cs="Tahoma"/>
      <w:sz w:val="16"/>
      <w:szCs w:val="16"/>
    </w:rPr>
  </w:style>
  <w:style w:type="character" w:customStyle="1" w:styleId="BalloonTextChar">
    <w:name w:val="Balloon Text Char"/>
    <w:basedOn w:val="DefaultParagraphFont"/>
    <w:link w:val="BalloonText"/>
    <w:uiPriority w:val="99"/>
    <w:rsid w:val="0032241C"/>
    <w:rPr>
      <w:rFonts w:ascii="Tahoma" w:eastAsia="SimSun" w:hAnsi="Tahoma" w:cs="Tahoma"/>
      <w:kern w:val="2"/>
      <w:sz w:val="16"/>
      <w:szCs w:val="16"/>
      <w:lang w:eastAsia="zh-CN"/>
    </w:rPr>
  </w:style>
  <w:style w:type="character" w:customStyle="1" w:styleId="CommentTextChar">
    <w:name w:val="Comment Text Char"/>
    <w:basedOn w:val="DefaultParagraphFont"/>
    <w:link w:val="CommentText"/>
    <w:uiPriority w:val="99"/>
    <w:rsid w:val="0032241C"/>
    <w:rPr>
      <w:rFonts w:ascii="Times New Roman" w:eastAsia="SimSun" w:hAnsi="Times New Roman" w:cs="Times New Roman"/>
      <w:kern w:val="2"/>
      <w:sz w:val="20"/>
      <w:szCs w:val="20"/>
      <w:lang w:eastAsia="zh-CN"/>
    </w:rPr>
  </w:style>
  <w:style w:type="paragraph" w:styleId="CommentText">
    <w:name w:val="annotation text"/>
    <w:basedOn w:val="Normal"/>
    <w:link w:val="CommentTextChar"/>
    <w:uiPriority w:val="99"/>
    <w:rsid w:val="0032241C"/>
    <w:rPr>
      <w:sz w:val="20"/>
      <w:szCs w:val="20"/>
    </w:rPr>
  </w:style>
  <w:style w:type="character" w:customStyle="1" w:styleId="CommentTextChar1">
    <w:name w:val="Comment Text Char1"/>
    <w:basedOn w:val="DefaultParagraphFont"/>
    <w:uiPriority w:val="99"/>
    <w:semiHidden/>
    <w:rsid w:val="0032241C"/>
    <w:rPr>
      <w:rFonts w:ascii="Times New Roman" w:eastAsia="SimSun" w:hAnsi="Times New Roman" w:cs="Times New Roman"/>
      <w:kern w:val="2"/>
      <w:sz w:val="20"/>
      <w:szCs w:val="20"/>
      <w:lang w:eastAsia="zh-CN"/>
    </w:rPr>
  </w:style>
  <w:style w:type="paragraph" w:styleId="ListParagraph">
    <w:name w:val="List Paragraph"/>
    <w:basedOn w:val="Normal"/>
    <w:link w:val="ListParagraphChar"/>
    <w:uiPriority w:val="34"/>
    <w:qFormat/>
    <w:rsid w:val="0032241C"/>
    <w:pPr>
      <w:widowControl/>
      <w:spacing w:after="200" w:line="276" w:lineRule="auto"/>
      <w:ind w:left="720"/>
      <w:contextualSpacing/>
      <w:jc w:val="left"/>
    </w:pPr>
    <w:rPr>
      <w:rFonts w:ascii="Calibri" w:eastAsia="Calibri" w:hAnsi="Calibri"/>
      <w:kern w:val="0"/>
      <w:sz w:val="22"/>
      <w:szCs w:val="22"/>
      <w:lang w:eastAsia="en-US"/>
    </w:rPr>
  </w:style>
  <w:style w:type="character" w:customStyle="1" w:styleId="ListParagraphChar">
    <w:name w:val="List Paragraph Char"/>
    <w:basedOn w:val="DefaultParagraphFont"/>
    <w:link w:val="ListParagraph"/>
    <w:uiPriority w:val="34"/>
    <w:rsid w:val="0032241C"/>
    <w:rPr>
      <w:rFonts w:ascii="Calibri" w:eastAsia="Calibri" w:hAnsi="Calibri" w:cs="Times New Roman"/>
    </w:rPr>
  </w:style>
  <w:style w:type="character" w:customStyle="1" w:styleId="FontStyle18">
    <w:name w:val="Font Style18"/>
    <w:basedOn w:val="DefaultParagraphFont"/>
    <w:uiPriority w:val="99"/>
    <w:rsid w:val="0032241C"/>
    <w:rPr>
      <w:rFonts w:ascii="Arial" w:hAnsi="Arial" w:cs="Arial"/>
      <w:sz w:val="22"/>
      <w:szCs w:val="22"/>
    </w:rPr>
  </w:style>
  <w:style w:type="character" w:customStyle="1" w:styleId="longtext">
    <w:name w:val="long_text"/>
    <w:basedOn w:val="DefaultParagraphFont"/>
    <w:rsid w:val="0032241C"/>
  </w:style>
  <w:style w:type="paragraph" w:customStyle="1" w:styleId="Style4">
    <w:name w:val="Style4"/>
    <w:basedOn w:val="Normal"/>
    <w:uiPriority w:val="99"/>
    <w:rsid w:val="0032241C"/>
    <w:pPr>
      <w:autoSpaceDE w:val="0"/>
      <w:autoSpaceDN w:val="0"/>
      <w:adjustRightInd w:val="0"/>
      <w:spacing w:line="476" w:lineRule="exact"/>
      <w:ind w:firstLine="1008"/>
      <w:jc w:val="left"/>
    </w:pPr>
    <w:rPr>
      <w:rFonts w:ascii="Courier New" w:eastAsia="Times New Roman" w:hAnsi="Courier New" w:cs="Courier New"/>
      <w:kern w:val="0"/>
      <w:sz w:val="24"/>
      <w:lang w:val="id-ID" w:eastAsia="id-ID"/>
    </w:rPr>
  </w:style>
  <w:style w:type="paragraph" w:customStyle="1" w:styleId="Style11">
    <w:name w:val="Style11"/>
    <w:basedOn w:val="Normal"/>
    <w:uiPriority w:val="99"/>
    <w:rsid w:val="0032241C"/>
    <w:pPr>
      <w:autoSpaceDE w:val="0"/>
      <w:autoSpaceDN w:val="0"/>
      <w:adjustRightInd w:val="0"/>
      <w:spacing w:line="486" w:lineRule="exact"/>
    </w:pPr>
    <w:rPr>
      <w:rFonts w:ascii="Courier New" w:eastAsia="Times New Roman" w:hAnsi="Courier New" w:cs="Courier New"/>
      <w:kern w:val="0"/>
      <w:sz w:val="24"/>
      <w:lang w:val="id-ID" w:eastAsia="id-ID"/>
    </w:rPr>
  </w:style>
  <w:style w:type="character" w:customStyle="1" w:styleId="FontStyle15">
    <w:name w:val="Font Style15"/>
    <w:uiPriority w:val="99"/>
    <w:rsid w:val="0032241C"/>
    <w:rPr>
      <w:rFonts w:ascii="Courier New" w:hAnsi="Courier New" w:cs="Courier New" w:hint="default"/>
      <w:sz w:val="24"/>
      <w:szCs w:val="24"/>
    </w:rPr>
  </w:style>
  <w:style w:type="paragraph" w:styleId="NormalWeb">
    <w:name w:val="Normal (Web)"/>
    <w:basedOn w:val="Normal"/>
    <w:uiPriority w:val="99"/>
    <w:rsid w:val="0032241C"/>
    <w:pPr>
      <w:widowControl/>
      <w:spacing w:before="100" w:beforeAutospacing="1" w:after="100" w:afterAutospacing="1"/>
      <w:jc w:val="left"/>
    </w:pPr>
    <w:rPr>
      <w:rFonts w:eastAsia="Times New Roman"/>
      <w:kern w:val="0"/>
      <w:sz w:val="24"/>
      <w:lang w:val="id-ID" w:eastAsia="id-ID"/>
    </w:rPr>
  </w:style>
  <w:style w:type="character" w:customStyle="1" w:styleId="EndnoteTextChar">
    <w:name w:val="Endnote Text Char"/>
    <w:basedOn w:val="DefaultParagraphFont"/>
    <w:link w:val="EndnoteText"/>
    <w:uiPriority w:val="99"/>
    <w:rsid w:val="0032241C"/>
    <w:rPr>
      <w:rFonts w:ascii="Calibri" w:eastAsia="Calibri" w:hAnsi="Calibri" w:cs="Times New Roman"/>
      <w:sz w:val="20"/>
      <w:szCs w:val="20"/>
      <w:lang w:val="id-ID"/>
    </w:rPr>
  </w:style>
  <w:style w:type="paragraph" w:styleId="EndnoteText">
    <w:name w:val="endnote text"/>
    <w:basedOn w:val="Normal"/>
    <w:link w:val="EndnoteTextChar"/>
    <w:uiPriority w:val="99"/>
    <w:rsid w:val="0032241C"/>
    <w:pPr>
      <w:widowControl/>
      <w:jc w:val="left"/>
    </w:pPr>
    <w:rPr>
      <w:rFonts w:ascii="Calibri" w:eastAsia="Calibri" w:hAnsi="Calibri"/>
      <w:kern w:val="0"/>
      <w:sz w:val="20"/>
      <w:szCs w:val="20"/>
      <w:lang w:val="id-ID" w:eastAsia="en-US"/>
    </w:rPr>
  </w:style>
  <w:style w:type="character" w:customStyle="1" w:styleId="EndnoteTextChar1">
    <w:name w:val="Endnote Text Char1"/>
    <w:basedOn w:val="DefaultParagraphFont"/>
    <w:uiPriority w:val="99"/>
    <w:semiHidden/>
    <w:rsid w:val="0032241C"/>
    <w:rPr>
      <w:rFonts w:ascii="Times New Roman" w:eastAsia="SimSun" w:hAnsi="Times New Roman" w:cs="Times New Roman"/>
      <w:kern w:val="2"/>
      <w:sz w:val="20"/>
      <w:szCs w:val="20"/>
      <w:lang w:eastAsia="zh-CN"/>
    </w:rPr>
  </w:style>
  <w:style w:type="paragraph" w:customStyle="1" w:styleId="Sub">
    <w:name w:val="Sub"/>
    <w:basedOn w:val="Normal"/>
    <w:uiPriority w:val="99"/>
    <w:rsid w:val="0032241C"/>
    <w:pPr>
      <w:widowControl/>
      <w:numPr>
        <w:ilvl w:val="1"/>
        <w:numId w:val="9"/>
      </w:numPr>
      <w:spacing w:line="360" w:lineRule="auto"/>
    </w:pPr>
    <w:rPr>
      <w:rFonts w:eastAsia="Times New Roman"/>
      <w:b/>
      <w:bCs/>
      <w:spacing w:val="8"/>
      <w:kern w:val="0"/>
      <w:sz w:val="24"/>
      <w:szCs w:val="22"/>
      <w:lang w:val="id-ID" w:eastAsia="id-ID"/>
    </w:rPr>
  </w:style>
  <w:style w:type="paragraph" w:customStyle="1" w:styleId="subsa">
    <w:name w:val="subsa"/>
    <w:basedOn w:val="BodyText"/>
    <w:uiPriority w:val="99"/>
    <w:rsid w:val="0032241C"/>
    <w:pPr>
      <w:widowControl/>
      <w:numPr>
        <w:ilvl w:val="2"/>
        <w:numId w:val="9"/>
      </w:numPr>
      <w:autoSpaceDE w:val="0"/>
      <w:autoSpaceDN w:val="0"/>
      <w:spacing w:before="0" w:after="0" w:line="360" w:lineRule="auto"/>
    </w:pPr>
    <w:rPr>
      <w:rFonts w:eastAsia="Times New Roman"/>
      <w:b/>
      <w:bCs w:val="0"/>
      <w:kern w:val="0"/>
      <w:sz w:val="22"/>
      <w:lang w:eastAsia="id-ID"/>
    </w:rPr>
  </w:style>
  <w:style w:type="character" w:customStyle="1" w:styleId="hps">
    <w:name w:val="hps"/>
    <w:basedOn w:val="DefaultParagraphFont"/>
    <w:rsid w:val="0032241C"/>
  </w:style>
  <w:style w:type="character" w:styleId="Emphasis">
    <w:name w:val="Emphasis"/>
    <w:basedOn w:val="DefaultParagraphFont"/>
    <w:uiPriority w:val="20"/>
    <w:qFormat/>
    <w:rsid w:val="0032241C"/>
    <w:rPr>
      <w:i/>
      <w:iCs/>
    </w:rPr>
  </w:style>
  <w:style w:type="character" w:customStyle="1" w:styleId="FontStyle40">
    <w:name w:val="Font Style40"/>
    <w:rsid w:val="0032241C"/>
    <w:rPr>
      <w:rFonts w:ascii="Times New Roman" w:hAnsi="Times New Roman" w:cs="Times New Roman" w:hint="default"/>
      <w:b/>
      <w:bCs/>
      <w:sz w:val="34"/>
      <w:szCs w:val="34"/>
    </w:rPr>
  </w:style>
  <w:style w:type="paragraph" w:styleId="Caption">
    <w:name w:val="caption"/>
    <w:basedOn w:val="Normal"/>
    <w:next w:val="Normal"/>
    <w:uiPriority w:val="35"/>
    <w:qFormat/>
    <w:rsid w:val="0032241C"/>
    <w:pPr>
      <w:widowControl/>
      <w:spacing w:after="200"/>
      <w:jc w:val="left"/>
    </w:pPr>
    <w:rPr>
      <w:rFonts w:ascii="Calibri" w:eastAsia="Calibri" w:hAnsi="Calibri" w:cs="SimSun"/>
      <w:b/>
      <w:bCs/>
      <w:color w:val="4F81BD"/>
      <w:kern w:val="0"/>
      <w:sz w:val="18"/>
      <w:szCs w:val="18"/>
      <w:lang w:eastAsia="en-US"/>
    </w:rPr>
  </w:style>
  <w:style w:type="paragraph" w:styleId="BodyTextIndent">
    <w:name w:val="Body Text Indent"/>
    <w:basedOn w:val="Normal"/>
    <w:link w:val="BodyTextIndentChar"/>
    <w:uiPriority w:val="99"/>
    <w:rsid w:val="0032241C"/>
    <w:pPr>
      <w:widowControl/>
      <w:spacing w:after="120" w:line="276" w:lineRule="auto"/>
      <w:ind w:left="283"/>
      <w:jc w:val="left"/>
    </w:pPr>
    <w:rPr>
      <w:rFonts w:ascii="Calibri" w:eastAsia="Calibri" w:hAnsi="Calibri"/>
      <w:kern w:val="0"/>
      <w:sz w:val="22"/>
      <w:szCs w:val="22"/>
      <w:lang w:val="id-ID" w:eastAsia="en-US"/>
    </w:rPr>
  </w:style>
  <w:style w:type="character" w:customStyle="1" w:styleId="BodyTextIndentChar">
    <w:name w:val="Body Text Indent Char"/>
    <w:basedOn w:val="DefaultParagraphFont"/>
    <w:link w:val="BodyTextIndent"/>
    <w:uiPriority w:val="99"/>
    <w:rsid w:val="0032241C"/>
    <w:rPr>
      <w:rFonts w:ascii="Calibri" w:eastAsia="Calibri" w:hAnsi="Calibri" w:cs="Times New Roman"/>
      <w:lang w:val="id-ID"/>
    </w:rPr>
  </w:style>
  <w:style w:type="character" w:customStyle="1" w:styleId="BodyTextIndent2Char">
    <w:name w:val="Body Text Indent 2 Char"/>
    <w:basedOn w:val="DefaultParagraphFont"/>
    <w:link w:val="BodyTextIndent2"/>
    <w:uiPriority w:val="99"/>
    <w:rsid w:val="0032241C"/>
    <w:rPr>
      <w:rFonts w:ascii="Calibri" w:eastAsia="Calibri" w:hAnsi="Calibri" w:cs="Times New Roman"/>
      <w:lang w:val="id-ID"/>
    </w:rPr>
  </w:style>
  <w:style w:type="paragraph" w:styleId="BodyTextIndent2">
    <w:name w:val="Body Text Indent 2"/>
    <w:basedOn w:val="Normal"/>
    <w:link w:val="BodyTextIndent2Char"/>
    <w:uiPriority w:val="99"/>
    <w:rsid w:val="0032241C"/>
    <w:pPr>
      <w:widowControl/>
      <w:spacing w:after="120" w:line="480" w:lineRule="auto"/>
      <w:ind w:left="283"/>
      <w:jc w:val="left"/>
    </w:pPr>
    <w:rPr>
      <w:rFonts w:ascii="Calibri" w:eastAsia="Calibri" w:hAnsi="Calibri"/>
      <w:kern w:val="0"/>
      <w:sz w:val="22"/>
      <w:szCs w:val="22"/>
      <w:lang w:val="id-ID" w:eastAsia="en-US"/>
    </w:rPr>
  </w:style>
  <w:style w:type="character" w:customStyle="1" w:styleId="BodyTextIndent2Char1">
    <w:name w:val="Body Text Indent 2 Char1"/>
    <w:basedOn w:val="DefaultParagraphFont"/>
    <w:uiPriority w:val="99"/>
    <w:semiHidden/>
    <w:rsid w:val="0032241C"/>
    <w:rPr>
      <w:rFonts w:ascii="Times New Roman" w:eastAsia="SimSun" w:hAnsi="Times New Roman" w:cs="Times New Roman"/>
      <w:kern w:val="2"/>
      <w:sz w:val="21"/>
      <w:szCs w:val="24"/>
      <w:lang w:eastAsia="zh-CN"/>
    </w:rPr>
  </w:style>
  <w:style w:type="paragraph" w:customStyle="1" w:styleId="aaa">
    <w:name w:val="aaa"/>
    <w:basedOn w:val="BodyTextIndent"/>
    <w:uiPriority w:val="99"/>
    <w:rsid w:val="0032241C"/>
    <w:pPr>
      <w:spacing w:after="0" w:line="480" w:lineRule="auto"/>
      <w:ind w:left="0" w:firstLine="709"/>
      <w:jc w:val="both"/>
    </w:pPr>
    <w:rPr>
      <w:rFonts w:eastAsia="Times New Roman"/>
      <w:noProof/>
      <w:sz w:val="24"/>
      <w:szCs w:val="24"/>
      <w:lang w:val="en-GB"/>
    </w:rPr>
  </w:style>
  <w:style w:type="character" w:customStyle="1" w:styleId="BodyTextIndent3Char">
    <w:name w:val="Body Text Indent 3 Char"/>
    <w:basedOn w:val="DefaultParagraphFont"/>
    <w:link w:val="BodyTextIndent3"/>
    <w:uiPriority w:val="99"/>
    <w:rsid w:val="0032241C"/>
    <w:rPr>
      <w:rFonts w:ascii="Calibri" w:eastAsia="Calibri" w:hAnsi="Calibri" w:cs="Times New Roman"/>
      <w:sz w:val="16"/>
      <w:szCs w:val="16"/>
      <w:lang w:val="id-ID"/>
    </w:rPr>
  </w:style>
  <w:style w:type="paragraph" w:styleId="BodyTextIndent3">
    <w:name w:val="Body Text Indent 3"/>
    <w:basedOn w:val="Normal"/>
    <w:link w:val="BodyTextIndent3Char"/>
    <w:uiPriority w:val="99"/>
    <w:rsid w:val="0032241C"/>
    <w:pPr>
      <w:widowControl/>
      <w:spacing w:after="120" w:line="276" w:lineRule="auto"/>
      <w:ind w:left="283"/>
      <w:jc w:val="left"/>
    </w:pPr>
    <w:rPr>
      <w:rFonts w:ascii="Calibri" w:eastAsia="Calibri" w:hAnsi="Calibri"/>
      <w:kern w:val="0"/>
      <w:sz w:val="16"/>
      <w:szCs w:val="16"/>
      <w:lang w:val="id-ID" w:eastAsia="en-US"/>
    </w:rPr>
  </w:style>
  <w:style w:type="character" w:customStyle="1" w:styleId="BodyTextIndent3Char1">
    <w:name w:val="Body Text Indent 3 Char1"/>
    <w:basedOn w:val="DefaultParagraphFont"/>
    <w:uiPriority w:val="99"/>
    <w:semiHidden/>
    <w:rsid w:val="0032241C"/>
    <w:rPr>
      <w:rFonts w:ascii="Times New Roman" w:eastAsia="SimSun" w:hAnsi="Times New Roman" w:cs="Times New Roman"/>
      <w:kern w:val="2"/>
      <w:sz w:val="16"/>
      <w:szCs w:val="16"/>
      <w:lang w:eastAsia="zh-CN"/>
    </w:rPr>
  </w:style>
  <w:style w:type="character" w:customStyle="1" w:styleId="a">
    <w:name w:val="a"/>
    <w:basedOn w:val="DefaultParagraphFont"/>
    <w:uiPriority w:val="99"/>
    <w:rsid w:val="0032241C"/>
  </w:style>
  <w:style w:type="paragraph" w:styleId="Title">
    <w:name w:val="Title"/>
    <w:basedOn w:val="Normal"/>
    <w:next w:val="Normal"/>
    <w:link w:val="TitleChar"/>
    <w:uiPriority w:val="10"/>
    <w:qFormat/>
    <w:rsid w:val="0032241C"/>
    <w:pPr>
      <w:widowControl/>
      <w:pBdr>
        <w:bottom w:val="single" w:sz="8" w:space="4" w:color="4F81BD"/>
      </w:pBdr>
      <w:spacing w:after="300"/>
      <w:contextualSpacing/>
    </w:pPr>
    <w:rPr>
      <w:rFonts w:ascii="Cambria" w:eastAsia="Times New Roman" w:hAnsi="Cambria"/>
      <w:color w:val="17365D"/>
      <w:spacing w:val="5"/>
      <w:kern w:val="28"/>
      <w:sz w:val="52"/>
      <w:szCs w:val="52"/>
      <w:lang w:eastAsia="en-US"/>
    </w:rPr>
  </w:style>
  <w:style w:type="character" w:customStyle="1" w:styleId="TitleChar">
    <w:name w:val="Title Char"/>
    <w:basedOn w:val="DefaultParagraphFont"/>
    <w:link w:val="Title"/>
    <w:uiPriority w:val="10"/>
    <w:rsid w:val="0032241C"/>
    <w:rPr>
      <w:rFonts w:ascii="Cambria" w:eastAsia="Times New Roman" w:hAnsi="Cambria" w:cs="Times New Roman"/>
      <w:color w:val="17365D"/>
      <w:spacing w:val="5"/>
      <w:kern w:val="28"/>
      <w:sz w:val="52"/>
      <w:szCs w:val="52"/>
    </w:rPr>
  </w:style>
  <w:style w:type="character" w:customStyle="1" w:styleId="CharacterStyle1">
    <w:name w:val="Character Style 1"/>
    <w:uiPriority w:val="99"/>
    <w:rsid w:val="0032241C"/>
    <w:rPr>
      <w:sz w:val="24"/>
    </w:rPr>
  </w:style>
  <w:style w:type="paragraph" w:customStyle="1" w:styleId="Style3">
    <w:name w:val="Style 3"/>
    <w:uiPriority w:val="99"/>
    <w:rsid w:val="0032241C"/>
    <w:pPr>
      <w:widowControl w:val="0"/>
      <w:autoSpaceDE w:val="0"/>
      <w:autoSpaceDN w:val="0"/>
      <w:spacing w:before="108" w:after="0" w:line="360" w:lineRule="auto"/>
      <w:ind w:firstLine="720"/>
      <w:jc w:val="both"/>
    </w:pPr>
    <w:rPr>
      <w:rFonts w:ascii="Garamond" w:eastAsia="Times New Roman" w:hAnsi="Garamond" w:cs="Garamond"/>
      <w:spacing w:val="5"/>
      <w:sz w:val="24"/>
      <w:szCs w:val="24"/>
    </w:rPr>
  </w:style>
  <w:style w:type="character" w:customStyle="1" w:styleId="CharacterStyle2">
    <w:name w:val="Character Style 2"/>
    <w:uiPriority w:val="99"/>
    <w:rsid w:val="0032241C"/>
    <w:rPr>
      <w:rFonts w:ascii="Garamond" w:hAnsi="Garamond"/>
      <w:spacing w:val="5"/>
      <w:sz w:val="24"/>
    </w:rPr>
  </w:style>
  <w:style w:type="character" w:customStyle="1" w:styleId="apple-style-span">
    <w:name w:val="apple-style-span"/>
    <w:basedOn w:val="DefaultParagraphFont"/>
    <w:rsid w:val="0032241C"/>
  </w:style>
  <w:style w:type="character" w:styleId="Strong">
    <w:name w:val="Strong"/>
    <w:basedOn w:val="DefaultParagraphFont"/>
    <w:qFormat/>
    <w:rsid w:val="0032241C"/>
    <w:rPr>
      <w:b/>
      <w:bCs/>
    </w:rPr>
  </w:style>
  <w:style w:type="paragraph" w:customStyle="1" w:styleId="Style21">
    <w:name w:val="Style 21"/>
    <w:uiPriority w:val="99"/>
    <w:rsid w:val="0032241C"/>
    <w:pPr>
      <w:widowControl w:val="0"/>
      <w:autoSpaceDE w:val="0"/>
      <w:autoSpaceDN w:val="0"/>
      <w:spacing w:before="36" w:after="0" w:line="240" w:lineRule="auto"/>
      <w:ind w:left="72" w:right="144" w:firstLine="720"/>
      <w:jc w:val="both"/>
    </w:pPr>
    <w:rPr>
      <w:rFonts w:ascii="Times New Roman" w:eastAsia="Times New Roman" w:hAnsi="Times New Roman" w:cs="Times New Roman"/>
      <w:sz w:val="24"/>
      <w:szCs w:val="24"/>
      <w:lang w:eastAsia="id-ID"/>
    </w:rPr>
  </w:style>
  <w:style w:type="paragraph" w:customStyle="1" w:styleId="Style2">
    <w:name w:val="Style 2"/>
    <w:uiPriority w:val="99"/>
    <w:rsid w:val="0032241C"/>
    <w:pPr>
      <w:widowControl w:val="0"/>
      <w:autoSpaceDE w:val="0"/>
      <w:autoSpaceDN w:val="0"/>
      <w:adjustRightInd w:val="0"/>
      <w:spacing w:before="100" w:beforeAutospacing="1" w:after="100" w:afterAutospacing="1" w:line="360" w:lineRule="auto"/>
      <w:ind w:left="720" w:right="-43" w:firstLine="720"/>
      <w:jc w:val="both"/>
    </w:pPr>
    <w:rPr>
      <w:rFonts w:ascii="Times New Roman" w:eastAsia="Times New Roman" w:hAnsi="Times New Roman" w:cs="Times New Roman"/>
      <w:sz w:val="20"/>
      <w:szCs w:val="20"/>
      <w:lang w:eastAsia="id-ID"/>
    </w:rPr>
  </w:style>
  <w:style w:type="paragraph" w:customStyle="1" w:styleId="Style22">
    <w:name w:val="Style 22"/>
    <w:uiPriority w:val="99"/>
    <w:rsid w:val="0032241C"/>
    <w:pPr>
      <w:widowControl w:val="0"/>
      <w:autoSpaceDE w:val="0"/>
      <w:autoSpaceDN w:val="0"/>
      <w:spacing w:before="100" w:beforeAutospacing="1" w:after="100" w:afterAutospacing="1" w:line="552" w:lineRule="exact"/>
      <w:ind w:left="72" w:right="144" w:firstLine="720"/>
      <w:jc w:val="both"/>
    </w:pPr>
    <w:rPr>
      <w:rFonts w:ascii="Times New Roman" w:eastAsia="Times New Roman" w:hAnsi="Times New Roman" w:cs="Times New Roman"/>
      <w:sz w:val="24"/>
      <w:szCs w:val="24"/>
      <w:lang w:eastAsia="id-ID"/>
    </w:rPr>
  </w:style>
  <w:style w:type="paragraph" w:customStyle="1" w:styleId="Style34">
    <w:name w:val="Style 34"/>
    <w:uiPriority w:val="99"/>
    <w:rsid w:val="0032241C"/>
    <w:pPr>
      <w:widowControl w:val="0"/>
      <w:autoSpaceDE w:val="0"/>
      <w:autoSpaceDN w:val="0"/>
      <w:spacing w:before="100" w:beforeAutospacing="1" w:after="100" w:afterAutospacing="1" w:line="360" w:lineRule="auto"/>
      <w:ind w:left="144" w:right="-43" w:firstLine="720"/>
      <w:jc w:val="both"/>
    </w:pPr>
    <w:rPr>
      <w:rFonts w:ascii="Times New Roman" w:eastAsia="Times New Roman" w:hAnsi="Times New Roman" w:cs="Times New Roman"/>
      <w:sz w:val="24"/>
      <w:szCs w:val="24"/>
      <w:lang w:eastAsia="id-ID"/>
    </w:rPr>
  </w:style>
  <w:style w:type="paragraph" w:customStyle="1" w:styleId="Style1">
    <w:name w:val="Style 1"/>
    <w:uiPriority w:val="99"/>
    <w:rsid w:val="0032241C"/>
    <w:pPr>
      <w:widowControl w:val="0"/>
      <w:autoSpaceDE w:val="0"/>
      <w:autoSpaceDN w:val="0"/>
      <w:spacing w:before="36" w:beforeAutospacing="1" w:after="100" w:afterAutospacing="1" w:line="360" w:lineRule="auto"/>
      <w:ind w:left="720" w:right="-43" w:firstLine="720"/>
      <w:jc w:val="center"/>
    </w:pPr>
    <w:rPr>
      <w:rFonts w:ascii="Times New Roman" w:eastAsia="Times New Roman" w:hAnsi="Times New Roman" w:cs="Times New Roman"/>
      <w:sz w:val="24"/>
      <w:szCs w:val="24"/>
      <w:lang w:eastAsia="id-ID"/>
    </w:rPr>
  </w:style>
  <w:style w:type="character" w:customStyle="1" w:styleId="author">
    <w:name w:val="author"/>
    <w:rsid w:val="0032241C"/>
  </w:style>
  <w:style w:type="character" w:customStyle="1" w:styleId="apple-converted-space">
    <w:name w:val="apple-converted-space"/>
    <w:basedOn w:val="DefaultParagraphFont"/>
    <w:rsid w:val="0032241C"/>
  </w:style>
  <w:style w:type="character" w:customStyle="1" w:styleId="atn">
    <w:name w:val="atn"/>
    <w:basedOn w:val="DefaultParagraphFont"/>
    <w:rsid w:val="0032241C"/>
  </w:style>
  <w:style w:type="character" w:customStyle="1" w:styleId="Bodytext12">
    <w:name w:val="Body text (12)_"/>
    <w:basedOn w:val="DefaultParagraphFont"/>
    <w:link w:val="Bodytext120"/>
    <w:rsid w:val="0032241C"/>
    <w:rPr>
      <w:rFonts w:eastAsia="Arial"/>
      <w:shd w:val="clear" w:color="auto" w:fill="FFFFFF"/>
    </w:rPr>
  </w:style>
  <w:style w:type="paragraph" w:customStyle="1" w:styleId="Bodytext120">
    <w:name w:val="Body text (12)"/>
    <w:basedOn w:val="Normal"/>
    <w:link w:val="Bodytext12"/>
    <w:rsid w:val="0032241C"/>
    <w:pPr>
      <w:widowControl/>
      <w:shd w:val="clear" w:color="auto" w:fill="FFFFFF"/>
      <w:spacing w:before="900" w:line="542" w:lineRule="exact"/>
      <w:ind w:hanging="380"/>
      <w:jc w:val="left"/>
    </w:pPr>
    <w:rPr>
      <w:rFonts w:asciiTheme="minorHAnsi" w:eastAsia="Arial" w:hAnsiTheme="minorHAnsi" w:cstheme="minorBidi"/>
      <w:kern w:val="0"/>
      <w:sz w:val="22"/>
      <w:szCs w:val="22"/>
      <w:lang w:eastAsia="en-US"/>
    </w:rPr>
  </w:style>
  <w:style w:type="character" w:customStyle="1" w:styleId="Bodytext0">
    <w:name w:val="Body text_"/>
    <w:basedOn w:val="DefaultParagraphFont"/>
    <w:link w:val="BodyText9"/>
    <w:rsid w:val="0032241C"/>
    <w:rPr>
      <w:rFonts w:eastAsia="Arial"/>
      <w:shd w:val="clear" w:color="auto" w:fill="FFFFFF"/>
    </w:rPr>
  </w:style>
  <w:style w:type="paragraph" w:customStyle="1" w:styleId="BodyText9">
    <w:name w:val="Body Text9"/>
    <w:basedOn w:val="Normal"/>
    <w:link w:val="Bodytext0"/>
    <w:rsid w:val="0032241C"/>
    <w:pPr>
      <w:widowControl/>
      <w:shd w:val="clear" w:color="auto" w:fill="FFFFFF"/>
      <w:spacing w:line="576" w:lineRule="exact"/>
      <w:ind w:hanging="520"/>
      <w:jc w:val="center"/>
    </w:pPr>
    <w:rPr>
      <w:rFonts w:asciiTheme="minorHAnsi" w:eastAsia="Arial" w:hAnsiTheme="minorHAnsi" w:cstheme="minorBidi"/>
      <w:kern w:val="0"/>
      <w:sz w:val="22"/>
      <w:szCs w:val="22"/>
      <w:lang w:eastAsia="en-US"/>
    </w:rPr>
  </w:style>
  <w:style w:type="character" w:customStyle="1" w:styleId="BodyText1">
    <w:name w:val="Body Text1"/>
    <w:basedOn w:val="Bodytext0"/>
    <w:rsid w:val="0032241C"/>
    <w:rPr>
      <w:rFonts w:eastAsia="Arial"/>
      <w:b w:val="0"/>
      <w:bCs w:val="0"/>
      <w:i w:val="0"/>
      <w:iCs w:val="0"/>
      <w:smallCaps w:val="0"/>
      <w:spacing w:val="0"/>
      <w:sz w:val="22"/>
      <w:szCs w:val="22"/>
      <w:shd w:val="clear" w:color="auto" w:fill="FFFFFF"/>
    </w:rPr>
  </w:style>
  <w:style w:type="character" w:customStyle="1" w:styleId="Bodytext10pt">
    <w:name w:val="Body text + 10 pt"/>
    <w:aliases w:val="Italic,Footnote (8) + 10 pt,Body text + 10.5 pt,Footnote (9) + Arial,10 pt,Footnote (10) + Arial Narrow,Scaling 100%,Footnote (10) + 10.5 pt,Not Bold,Body text + 12 pt,Footnote (11) + Arial,Footnote (7) + 10.5 pt,Body text + 9.5 pt"/>
    <w:basedOn w:val="Bodytext0"/>
    <w:rsid w:val="0032241C"/>
    <w:rPr>
      <w:rFonts w:ascii="Arial" w:eastAsia="Arial" w:hAnsi="Arial" w:cs="Arial"/>
      <w:b w:val="0"/>
      <w:bCs w:val="0"/>
      <w:i/>
      <w:iCs/>
      <w:smallCaps w:val="0"/>
      <w:spacing w:val="0"/>
      <w:sz w:val="20"/>
      <w:szCs w:val="20"/>
      <w:shd w:val="clear" w:color="auto" w:fill="FFFFFF"/>
    </w:rPr>
  </w:style>
  <w:style w:type="character" w:customStyle="1" w:styleId="Footnote6NotItalic">
    <w:name w:val="Footnote (6) + Not Italic"/>
    <w:basedOn w:val="DefaultParagraphFont"/>
    <w:rsid w:val="0032241C"/>
    <w:rPr>
      <w:rFonts w:ascii="Arial" w:eastAsia="Arial" w:hAnsi="Arial" w:cs="Arial"/>
      <w:i/>
      <w:iCs/>
      <w:sz w:val="20"/>
      <w:szCs w:val="20"/>
      <w:shd w:val="clear" w:color="auto" w:fill="FFFFFF"/>
    </w:rPr>
  </w:style>
  <w:style w:type="character" w:customStyle="1" w:styleId="Heading9">
    <w:name w:val="Heading #9"/>
    <w:basedOn w:val="DefaultParagraphFont"/>
    <w:rsid w:val="0032241C"/>
    <w:rPr>
      <w:rFonts w:ascii="Arial" w:eastAsia="Arial" w:hAnsi="Arial" w:cs="Arial"/>
      <w:b w:val="0"/>
      <w:bCs w:val="0"/>
      <w:i w:val="0"/>
      <w:iCs w:val="0"/>
      <w:smallCaps w:val="0"/>
      <w:spacing w:val="0"/>
      <w:sz w:val="22"/>
      <w:szCs w:val="22"/>
    </w:rPr>
  </w:style>
  <w:style w:type="character" w:customStyle="1" w:styleId="Bodytext11">
    <w:name w:val="Body text (11)_"/>
    <w:basedOn w:val="DefaultParagraphFont"/>
    <w:link w:val="Bodytext110"/>
    <w:rsid w:val="0032241C"/>
    <w:rPr>
      <w:rFonts w:eastAsia="Arial"/>
      <w:sz w:val="23"/>
      <w:szCs w:val="23"/>
      <w:shd w:val="clear" w:color="auto" w:fill="FFFFFF"/>
    </w:rPr>
  </w:style>
  <w:style w:type="paragraph" w:customStyle="1" w:styleId="Bodytext110">
    <w:name w:val="Body text (11)"/>
    <w:basedOn w:val="Normal"/>
    <w:link w:val="Bodytext11"/>
    <w:rsid w:val="0032241C"/>
    <w:pPr>
      <w:widowControl/>
      <w:shd w:val="clear" w:color="auto" w:fill="FFFFFF"/>
      <w:spacing w:before="480" w:line="547" w:lineRule="exact"/>
      <w:ind w:hanging="380"/>
      <w:jc w:val="left"/>
    </w:pPr>
    <w:rPr>
      <w:rFonts w:asciiTheme="minorHAnsi" w:eastAsia="Arial" w:hAnsiTheme="minorHAnsi" w:cstheme="minorBidi"/>
      <w:kern w:val="0"/>
      <w:sz w:val="23"/>
      <w:szCs w:val="23"/>
      <w:lang w:eastAsia="en-US"/>
    </w:rPr>
  </w:style>
  <w:style w:type="character" w:customStyle="1" w:styleId="Bodytext313pt">
    <w:name w:val="Body text (3) + 13 pt"/>
    <w:basedOn w:val="DefaultParagraphFont"/>
    <w:rsid w:val="0032241C"/>
    <w:rPr>
      <w:rFonts w:ascii="Arial" w:eastAsia="Arial" w:hAnsi="Arial" w:cs="Arial"/>
      <w:b/>
      <w:bCs/>
      <w:i/>
      <w:iCs/>
      <w:smallCaps w:val="0"/>
      <w:spacing w:val="0"/>
      <w:w w:val="60"/>
      <w:sz w:val="26"/>
      <w:szCs w:val="26"/>
    </w:rPr>
  </w:style>
  <w:style w:type="character" w:customStyle="1" w:styleId="Footnote8">
    <w:name w:val="Footnote (8)_"/>
    <w:basedOn w:val="DefaultParagraphFont"/>
    <w:link w:val="Footnote80"/>
    <w:rsid w:val="0032241C"/>
    <w:rPr>
      <w:rFonts w:eastAsia="Arial"/>
      <w:sz w:val="18"/>
      <w:szCs w:val="18"/>
      <w:shd w:val="clear" w:color="auto" w:fill="FFFFFF"/>
    </w:rPr>
  </w:style>
  <w:style w:type="paragraph" w:customStyle="1" w:styleId="Footnote80">
    <w:name w:val="Footnote (8)"/>
    <w:basedOn w:val="Normal"/>
    <w:link w:val="Footnote8"/>
    <w:rsid w:val="0032241C"/>
    <w:pPr>
      <w:widowControl/>
      <w:shd w:val="clear" w:color="auto" w:fill="FFFFFF"/>
      <w:spacing w:line="365" w:lineRule="exact"/>
      <w:jc w:val="left"/>
    </w:pPr>
    <w:rPr>
      <w:rFonts w:asciiTheme="minorHAnsi" w:eastAsia="Arial" w:hAnsiTheme="minorHAnsi" w:cstheme="minorBidi"/>
      <w:kern w:val="0"/>
      <w:sz w:val="18"/>
      <w:szCs w:val="18"/>
      <w:lang w:eastAsia="en-US"/>
    </w:rPr>
  </w:style>
  <w:style w:type="character" w:customStyle="1" w:styleId="highlight">
    <w:name w:val="highlight"/>
    <w:basedOn w:val="DefaultParagraphFont"/>
    <w:rsid w:val="0032241C"/>
  </w:style>
  <w:style w:type="character" w:customStyle="1" w:styleId="Bodytext115pt">
    <w:name w:val="Body text + 11.5 pt"/>
    <w:basedOn w:val="Bodytext0"/>
    <w:rsid w:val="0032241C"/>
    <w:rPr>
      <w:rFonts w:ascii="Arial" w:eastAsia="Arial" w:hAnsi="Arial" w:cs="Arial"/>
      <w:b w:val="0"/>
      <w:bCs w:val="0"/>
      <w:i w:val="0"/>
      <w:iCs w:val="0"/>
      <w:smallCaps w:val="0"/>
      <w:strike w:val="0"/>
      <w:spacing w:val="0"/>
      <w:sz w:val="23"/>
      <w:szCs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7CCCC-7C6B-4DE9-883C-896E4E697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9259</Words>
  <Characters>52777</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13</cp:revision>
  <dcterms:created xsi:type="dcterms:W3CDTF">2020-04-18T07:37:00Z</dcterms:created>
  <dcterms:modified xsi:type="dcterms:W3CDTF">2020-04-18T08:03:00Z</dcterms:modified>
</cp:coreProperties>
</file>